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754A1" w14:textId="5C738C42" w:rsidR="00E572EC" w:rsidRDefault="00E572EC">
      <w:pPr>
        <w:rPr>
          <w:lang w:val="es-ES"/>
        </w:rPr>
      </w:pPr>
    </w:p>
    <w:p w14:paraId="71DBC581" w14:textId="77777777" w:rsidR="002F39DE" w:rsidRPr="00C400D6" w:rsidRDefault="00B0074C" w:rsidP="002F39DE">
      <w:pPr>
        <w:pStyle w:val="Ttulo1"/>
        <w:jc w:val="center"/>
        <w:rPr>
          <w:b/>
          <w:bCs/>
          <w:color w:val="005FA8"/>
        </w:rPr>
      </w:pPr>
      <w:sdt>
        <w:sdtPr>
          <w:rPr>
            <w:b/>
            <w:bCs/>
            <w:color w:val="005FA8"/>
          </w:rPr>
          <w:tag w:val="goog_rdk_0"/>
          <w:id w:val="-1396970105"/>
          <w:showingPlcHdr/>
        </w:sdtPr>
        <w:sdtEndPr/>
        <w:sdtContent>
          <w:r w:rsidR="002F39DE" w:rsidRPr="00DA281A">
            <w:rPr>
              <w:b/>
              <w:bCs/>
              <w:color w:val="005FA8"/>
            </w:rPr>
            <w:t xml:space="preserve">     </w:t>
          </w:r>
        </w:sdtContent>
      </w:sdt>
      <w:r w:rsidR="002F39DE" w:rsidRPr="00C400D6">
        <w:t xml:space="preserve"> </w:t>
      </w:r>
      <w:r w:rsidR="002F39DE" w:rsidRPr="00C400D6">
        <w:rPr>
          <w:b/>
          <w:bCs/>
          <w:color w:val="005FA8"/>
        </w:rPr>
        <w:t>TÉRMINOS DE REFERENCIA</w:t>
      </w:r>
    </w:p>
    <w:p w14:paraId="1734D210" w14:textId="6C7541ED" w:rsidR="002F39DE" w:rsidRPr="00C400D6" w:rsidRDefault="002F39DE" w:rsidP="002F39DE">
      <w:pPr>
        <w:pStyle w:val="Ttulo1"/>
        <w:jc w:val="center"/>
        <w:rPr>
          <w:b/>
          <w:bCs/>
          <w:color w:val="005FA8"/>
        </w:rPr>
      </w:pPr>
      <w:r w:rsidRPr="00C400D6">
        <w:rPr>
          <w:b/>
          <w:bCs/>
          <w:color w:val="005FA8"/>
        </w:rPr>
        <w:t xml:space="preserve">Contratación servicio para la elaboración de un </w:t>
      </w:r>
      <w:r>
        <w:rPr>
          <w:b/>
          <w:bCs/>
          <w:color w:val="005FA8"/>
        </w:rPr>
        <w:t>“</w:t>
      </w:r>
      <w:r w:rsidR="00B44544">
        <w:rPr>
          <w:b/>
          <w:bCs/>
          <w:color w:val="005FA8"/>
        </w:rPr>
        <w:t>Sistema de Gestión Energética</w:t>
      </w:r>
      <w:r w:rsidRPr="00C400D6">
        <w:rPr>
          <w:b/>
          <w:bCs/>
          <w:color w:val="005FA8"/>
        </w:rPr>
        <w:t>”</w:t>
      </w:r>
    </w:p>
    <w:p w14:paraId="606B6E60" w14:textId="77777777" w:rsidR="002F39DE" w:rsidRPr="00C400D6" w:rsidRDefault="002F39DE" w:rsidP="002F39DE">
      <w:pPr>
        <w:pStyle w:val="Ttulo1"/>
        <w:rPr>
          <w:color w:val="005FA8"/>
        </w:rPr>
      </w:pPr>
      <w:r w:rsidRPr="00C400D6">
        <w:rPr>
          <w:color w:val="005FA8"/>
        </w:rPr>
        <w:t>Antecedentes</w:t>
      </w:r>
    </w:p>
    <w:p w14:paraId="14764C6B" w14:textId="1CDDE700" w:rsidR="002F39DE" w:rsidRDefault="002F39DE" w:rsidP="002F39DE">
      <w:pPr>
        <w:jc w:val="both"/>
      </w:pPr>
      <w:r>
        <w:t xml:space="preserve">Los siguientes términos de referencia corresponden a un insumo para la contratación </w:t>
      </w:r>
      <w:r w:rsidR="006F1249">
        <w:t xml:space="preserve">de una empresa que realice un </w:t>
      </w:r>
      <w:r w:rsidR="00B44544">
        <w:t>Sistema de Gestión Energética (SGE)</w:t>
      </w:r>
      <w:r w:rsidR="006F1249">
        <w:t>.</w:t>
      </w:r>
    </w:p>
    <w:p w14:paraId="195E5BCC" w14:textId="0EB81766" w:rsidR="002F39DE" w:rsidRDefault="002F39DE" w:rsidP="002F39DE">
      <w:pPr>
        <w:jc w:val="both"/>
      </w:pPr>
      <w:r>
        <w:t xml:space="preserve">Este </w:t>
      </w:r>
      <w:r w:rsidRPr="0046539B">
        <w:t>diagnóstico está</w:t>
      </w:r>
      <w:r>
        <w:t xml:space="preserve"> asociado al cumplimiento de la acción </w:t>
      </w:r>
      <w:proofErr w:type="spellStart"/>
      <w:r>
        <w:t>N°</w:t>
      </w:r>
      <w:proofErr w:type="spellEnd"/>
      <w:r>
        <w:t xml:space="preserve"> </w:t>
      </w:r>
      <w:r w:rsidR="000D14FA">
        <w:t>73</w:t>
      </w:r>
      <w:r>
        <w:t xml:space="preserve"> del Estándar de </w:t>
      </w:r>
      <w:r w:rsidR="006F01CB">
        <w:t>s</w:t>
      </w:r>
      <w:r>
        <w:t xml:space="preserve">ustentabilidad </w:t>
      </w:r>
      <w:r w:rsidR="006147B1">
        <w:t xml:space="preserve">para la fase de </w:t>
      </w:r>
      <w:r>
        <w:t xml:space="preserve">producción primaria </w:t>
      </w:r>
      <w:r w:rsidR="000D14FA">
        <w:t xml:space="preserve">y la acción </w:t>
      </w:r>
      <w:proofErr w:type="spellStart"/>
      <w:r w:rsidR="000D14FA">
        <w:t>N°</w:t>
      </w:r>
      <w:proofErr w:type="spellEnd"/>
      <w:r w:rsidR="000D14FA">
        <w:t xml:space="preserve"> 55</w:t>
      </w:r>
      <w:r w:rsidR="006147B1">
        <w:t xml:space="preserve"> de adecuación agroindustrial</w:t>
      </w:r>
      <w:r w:rsidR="00BB586E">
        <w:t xml:space="preserve"> de</w:t>
      </w:r>
      <w:r>
        <w:t xml:space="preserve"> la industria de ciruelas deshidratadas, </w:t>
      </w:r>
      <w:r w:rsidR="00756A32">
        <w:t>ambas relacionadas con</w:t>
      </w:r>
      <w:r>
        <w:t xml:space="preserve"> la buena práctica “</w:t>
      </w:r>
      <w:r w:rsidR="00753D34" w:rsidRPr="00753D34">
        <w:t>Implementar un sistema de gestión de energía</w:t>
      </w:r>
      <w:r>
        <w:t>” dentro del tema “</w:t>
      </w:r>
      <w:r w:rsidR="00753D34">
        <w:t>Energía</w:t>
      </w:r>
      <w:r>
        <w:t>” del Estándar.</w:t>
      </w:r>
    </w:p>
    <w:p w14:paraId="53F45A0E" w14:textId="18F496B2" w:rsidR="002F39DE" w:rsidRDefault="006E39DD" w:rsidP="002F39DE">
      <w:r>
        <w:rPr>
          <w:noProof/>
        </w:rPr>
        <mc:AlternateContent>
          <mc:Choice Requires="wps">
            <w:drawing>
              <wp:inline distT="0" distB="0" distL="0" distR="0" wp14:anchorId="7A45E541" wp14:editId="674A8032">
                <wp:extent cx="5612130" cy="2683239"/>
                <wp:effectExtent l="0" t="0" r="13970" b="9525"/>
                <wp:docPr id="202" name="Rectángulo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30" cy="2683239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3BC1B3" w14:textId="6121A682" w:rsidR="006E39DD" w:rsidRPr="00A200D4" w:rsidRDefault="006E39DD" w:rsidP="006E39DD">
                            <w:pPr>
                              <w:spacing w:line="258" w:lineRule="auto"/>
                              <w:jc w:val="both"/>
                              <w:textDirection w:val="btLr"/>
                              <w:rPr>
                                <w:bCs/>
                                <w:color w:val="005FA8"/>
                              </w:rPr>
                            </w:pPr>
                            <w:r w:rsidRPr="00C400D6">
                              <w:rPr>
                                <w:b/>
                                <w:color w:val="005FA8"/>
                              </w:rPr>
                              <w:t xml:space="preserve">Acción </w:t>
                            </w:r>
                            <w:r w:rsidR="002A2A9F">
                              <w:rPr>
                                <w:b/>
                                <w:color w:val="005FA8"/>
                              </w:rPr>
                              <w:t>73</w:t>
                            </w:r>
                            <w:r w:rsidRPr="00C400D6">
                              <w:rPr>
                                <w:b/>
                                <w:color w:val="005FA8"/>
                              </w:rPr>
                              <w:t>:</w:t>
                            </w:r>
                            <w:r w:rsidRPr="00C400D6">
                              <w:rPr>
                                <w:color w:val="005FA8"/>
                              </w:rPr>
                              <w:t xml:space="preserve"> </w:t>
                            </w:r>
                            <w:r w:rsidR="0078768D" w:rsidRPr="00EF051B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El predio </w:t>
                            </w:r>
                            <w:r w:rsidR="0078768D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implementa un sistema de gestión de la energía</w:t>
                            </w:r>
                            <w:r w:rsidR="0078768D" w:rsidRPr="00EF051B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51D7B6B0" w14:textId="00CF7D40" w:rsidR="0001784B" w:rsidRDefault="006E39DD" w:rsidP="00BB586E">
                            <w:pPr>
                              <w:rPr>
                                <w:color w:val="005FA8"/>
                              </w:rPr>
                            </w:pPr>
                            <w:r w:rsidRPr="00C400D6">
                              <w:rPr>
                                <w:b/>
                                <w:color w:val="005FA8"/>
                              </w:rPr>
                              <w:t>Medio de verificación:</w:t>
                            </w:r>
                            <w:r w:rsidRPr="00C400D6">
                              <w:rPr>
                                <w:color w:val="005FA8"/>
                              </w:rPr>
                              <w:t xml:space="preserve"> </w:t>
                            </w:r>
                          </w:p>
                          <w:p w14:paraId="5F39E8AB" w14:textId="32BEDFFD" w:rsidR="00BF1B5D" w:rsidRPr="00B55F62" w:rsidRDefault="00BF1B5D" w:rsidP="00BF1B5D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B55F62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Documento con un </w:t>
                            </w:r>
                            <w:r w:rsidR="004C7706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Sistema</w:t>
                            </w:r>
                            <w:r w:rsidRPr="00B55F62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de eficiencia energética que considere la siguiente información:</w:t>
                            </w:r>
                          </w:p>
                          <w:p w14:paraId="4B9FE0C1" w14:textId="77777777" w:rsidR="00BF1B5D" w:rsidRPr="00B55F62" w:rsidRDefault="00BF1B5D" w:rsidP="00BF1B5D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B55F62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-</w:t>
                            </w:r>
                            <w:r w:rsidRPr="00B55F62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ab/>
                              <w:t>Determinación del alcance del sistema de gestión de la energía.</w:t>
                            </w:r>
                          </w:p>
                          <w:p w14:paraId="4F7E36E3" w14:textId="77777777" w:rsidR="00BF1B5D" w:rsidRPr="00B55F62" w:rsidRDefault="00BF1B5D" w:rsidP="00BF1B5D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B55F62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-</w:t>
                            </w:r>
                            <w:r w:rsidRPr="00B55F62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ab/>
                              <w:t xml:space="preserve">Línea de base energética a través de un indicador de eficiencia energética (kW x kilo de fruta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fresca</w:t>
                            </w:r>
                            <w:r w:rsidRPr="00B55F62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).</w:t>
                            </w:r>
                          </w:p>
                          <w:p w14:paraId="380C7616" w14:textId="77777777" w:rsidR="00BF1B5D" w:rsidRPr="00B55F62" w:rsidRDefault="00BF1B5D" w:rsidP="00BF1B5D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B55F62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-</w:t>
                            </w:r>
                            <w:r w:rsidRPr="00B55F62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ab/>
                              <w:t>Una meta de eficiencia.</w:t>
                            </w:r>
                          </w:p>
                          <w:p w14:paraId="16796DAA" w14:textId="77777777" w:rsidR="00BF1B5D" w:rsidRDefault="00BF1B5D" w:rsidP="00BF1B5D">
                            <w:pPr>
                              <w:spacing w:line="258" w:lineRule="auto"/>
                              <w:jc w:val="both"/>
                              <w:textDirection w:val="btLr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B55F62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-</w:t>
                            </w:r>
                            <w:r w:rsidRPr="00B55F62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ab/>
                              <w:t>Una propuesta de un porcentaje de reducción del uso de energía, (en el caso de que no se cumpla con la meta de eficiencia).</w:t>
                            </w:r>
                          </w:p>
                          <w:p w14:paraId="3E13BE34" w14:textId="4BB2F267" w:rsidR="006C5756" w:rsidRPr="00A200D4" w:rsidRDefault="006C5756" w:rsidP="00BF1B5D">
                            <w:pPr>
                              <w:spacing w:line="258" w:lineRule="auto"/>
                              <w:jc w:val="both"/>
                              <w:textDirection w:val="btLr"/>
                              <w:rPr>
                                <w:bCs/>
                                <w:color w:val="005FA8"/>
                              </w:rPr>
                            </w:pPr>
                            <w:r w:rsidRPr="00C400D6">
                              <w:rPr>
                                <w:b/>
                                <w:color w:val="005FA8"/>
                              </w:rPr>
                              <w:t xml:space="preserve">Acción </w:t>
                            </w:r>
                            <w:r w:rsidR="00BF1B5D">
                              <w:rPr>
                                <w:b/>
                                <w:color w:val="005FA8"/>
                              </w:rPr>
                              <w:t>55</w:t>
                            </w:r>
                            <w:r w:rsidRPr="00C400D6">
                              <w:rPr>
                                <w:b/>
                                <w:color w:val="005FA8"/>
                              </w:rPr>
                              <w:t>:</w:t>
                            </w:r>
                            <w:r w:rsidRPr="00C400D6">
                              <w:rPr>
                                <w:color w:val="005FA8"/>
                              </w:rPr>
                              <w:t xml:space="preserve"> </w:t>
                            </w:r>
                            <w:r w:rsidR="00080969" w:rsidRPr="00283C49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La planta </w:t>
                            </w:r>
                            <w:r w:rsidR="00080969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implementa un sistema de gestión de la energía</w:t>
                            </w:r>
                            <w:r w:rsidR="00080969" w:rsidRPr="00283C49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674A0FE" w14:textId="77777777" w:rsidR="006C5756" w:rsidRDefault="006C5756" w:rsidP="006C5756">
                            <w:pPr>
                              <w:rPr>
                                <w:color w:val="005FA8"/>
                              </w:rPr>
                            </w:pPr>
                            <w:r w:rsidRPr="00C400D6">
                              <w:rPr>
                                <w:b/>
                                <w:color w:val="005FA8"/>
                              </w:rPr>
                              <w:t>Medio de verificación:</w:t>
                            </w:r>
                            <w:r w:rsidRPr="00C400D6">
                              <w:rPr>
                                <w:color w:val="005FA8"/>
                              </w:rPr>
                              <w:t xml:space="preserve"> </w:t>
                            </w:r>
                          </w:p>
                          <w:p w14:paraId="03FA426E" w14:textId="7DD978B1" w:rsidR="00C126CE" w:rsidRDefault="00C126CE" w:rsidP="00C126CE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283C49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Documento con un </w:t>
                            </w:r>
                            <w:r w:rsidR="004C7706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Sistema</w:t>
                            </w:r>
                            <w:r w:rsidRPr="00283C49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 de eficiencia energética que considere la siguiente información:</w:t>
                            </w:r>
                          </w:p>
                          <w:p w14:paraId="32D339EC" w14:textId="77777777" w:rsidR="00C126CE" w:rsidRPr="0000287B" w:rsidRDefault="00C126CE" w:rsidP="00C126CE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0287B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Determinación del alcance del sistema de gestión de la energía.</w:t>
                            </w:r>
                          </w:p>
                          <w:p w14:paraId="6C61E2E8" w14:textId="77777777" w:rsidR="00C126CE" w:rsidRDefault="00C126CE" w:rsidP="00C126CE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00764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Línea de base energética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 a través de u</w:t>
                            </w:r>
                            <w:r w:rsidRPr="00283C49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n indicador de eficiencia energética (kW x kilo de fruta seca).</w:t>
                            </w:r>
                          </w:p>
                          <w:p w14:paraId="024AC5C3" w14:textId="77777777" w:rsidR="00C126CE" w:rsidRDefault="00C126CE" w:rsidP="00C126CE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35AC8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Una meta de eficiencia.</w:t>
                            </w:r>
                          </w:p>
                          <w:p w14:paraId="73091266" w14:textId="0991777A" w:rsidR="006C5756" w:rsidRPr="0001784B" w:rsidRDefault="00C126CE" w:rsidP="00C126CE">
                            <w:pPr>
                              <w:rPr>
                                <w:bCs/>
                                <w:color w:val="005FA8"/>
                              </w:rPr>
                            </w:pPr>
                            <w:r w:rsidRPr="00335AC8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Una propuesta de un porcentaje de reducción del uso de energía,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(</w:t>
                            </w:r>
                            <w:r w:rsidRPr="00335AC8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en el caso de que no se cumpla con la meta de eficiencia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)</w:t>
                            </w:r>
                            <w:r w:rsidRPr="00335AC8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spcFirstLastPara="1" wrap="square" lIns="91425" tIns="91425" rIns="91425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45E541" id="Rectángulo 202" o:spid="_x0000_s1026" style="width:441.9pt;height:2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" filled="f" strokecolor="#156082 [3204]">
                <v:stroke startarrowwidth="narrow" startarrowlength="short" endarrowwidth="narrow" endarrowlength="short" joinstyle="round"/>
                <v:textbox inset="2.53958mm,2.53958mm,2.53958mm,0">
                  <w:txbxContent>
                    <w:p w14:paraId="683BC1B3" w14:textId="6121A682" w:rsidR="006E39DD" w:rsidRPr="00A200D4" w:rsidRDefault="006E39DD" w:rsidP="006E39DD">
                      <w:pPr>
                        <w:spacing w:line="258" w:lineRule="auto"/>
                        <w:jc w:val="both"/>
                        <w:textDirection w:val="btLr"/>
                        <w:rPr>
                          <w:bCs/>
                          <w:color w:val="005FA8"/>
                        </w:rPr>
                      </w:pPr>
                      <w:r w:rsidRPr="00C400D6">
                        <w:rPr>
                          <w:b/>
                          <w:color w:val="005FA8"/>
                        </w:rPr>
                        <w:t xml:space="preserve">Acción </w:t>
                      </w:r>
                      <w:r w:rsidR="002A2A9F">
                        <w:rPr>
                          <w:b/>
                          <w:color w:val="005FA8"/>
                        </w:rPr>
                        <w:t>73</w:t>
                      </w:r>
                      <w:r w:rsidRPr="00C400D6">
                        <w:rPr>
                          <w:b/>
                          <w:color w:val="005FA8"/>
                        </w:rPr>
                        <w:t>:</w:t>
                      </w:r>
                      <w:r w:rsidRPr="00C400D6">
                        <w:rPr>
                          <w:color w:val="005FA8"/>
                        </w:rPr>
                        <w:t xml:space="preserve"> </w:t>
                      </w:r>
                      <w:r w:rsidR="0078768D" w:rsidRPr="00EF051B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El predio </w:t>
                      </w:r>
                      <w:r w:rsidR="0078768D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implementa un sistema de gestión de la energía</w:t>
                      </w:r>
                      <w:r w:rsidR="0078768D" w:rsidRPr="00EF051B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  <w:p w14:paraId="51D7B6B0" w14:textId="00CF7D40" w:rsidR="0001784B" w:rsidRDefault="006E39DD" w:rsidP="00BB586E">
                      <w:pPr>
                        <w:rPr>
                          <w:color w:val="005FA8"/>
                        </w:rPr>
                      </w:pPr>
                      <w:r w:rsidRPr="00C400D6">
                        <w:rPr>
                          <w:b/>
                          <w:color w:val="005FA8"/>
                        </w:rPr>
                        <w:t>Medio de verificación:</w:t>
                      </w:r>
                      <w:r w:rsidRPr="00C400D6">
                        <w:rPr>
                          <w:color w:val="005FA8"/>
                        </w:rPr>
                        <w:t xml:space="preserve"> </w:t>
                      </w:r>
                    </w:p>
                    <w:p w14:paraId="5F39E8AB" w14:textId="32BEDFFD" w:rsidR="00BF1B5D" w:rsidRPr="00B55F62" w:rsidRDefault="00BF1B5D" w:rsidP="00BF1B5D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 w:rsidRPr="00B55F62"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Documento con un </w:t>
                      </w:r>
                      <w:r w:rsidR="004C7706">
                        <w:rPr>
                          <w:rFonts w:ascii="Calibri" w:hAnsi="Calibri" w:cs="Calibri"/>
                          <w:sz w:val="18"/>
                          <w:szCs w:val="18"/>
                        </w:rPr>
                        <w:t>Sistema</w:t>
                      </w:r>
                      <w:r w:rsidRPr="00B55F62"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de eficiencia energética que considere la siguiente información:</w:t>
                      </w:r>
                    </w:p>
                    <w:p w14:paraId="4B9FE0C1" w14:textId="77777777" w:rsidR="00BF1B5D" w:rsidRPr="00B55F62" w:rsidRDefault="00BF1B5D" w:rsidP="00BF1B5D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 w:rsidRPr="00B55F62">
                        <w:rPr>
                          <w:rFonts w:ascii="Calibri" w:hAnsi="Calibri" w:cs="Calibri"/>
                          <w:sz w:val="18"/>
                          <w:szCs w:val="18"/>
                        </w:rPr>
                        <w:t>-</w:t>
                      </w:r>
                      <w:r w:rsidRPr="00B55F62">
                        <w:rPr>
                          <w:rFonts w:ascii="Calibri" w:hAnsi="Calibri" w:cs="Calibri"/>
                          <w:sz w:val="18"/>
                          <w:szCs w:val="18"/>
                        </w:rPr>
                        <w:tab/>
                        <w:t>Determinación del alcance del sistema de gestión de la energía.</w:t>
                      </w:r>
                    </w:p>
                    <w:p w14:paraId="4F7E36E3" w14:textId="77777777" w:rsidR="00BF1B5D" w:rsidRPr="00B55F62" w:rsidRDefault="00BF1B5D" w:rsidP="00BF1B5D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 w:rsidRPr="00B55F62">
                        <w:rPr>
                          <w:rFonts w:ascii="Calibri" w:hAnsi="Calibri" w:cs="Calibri"/>
                          <w:sz w:val="18"/>
                          <w:szCs w:val="18"/>
                        </w:rPr>
                        <w:t>-</w:t>
                      </w:r>
                      <w:r w:rsidRPr="00B55F62">
                        <w:rPr>
                          <w:rFonts w:ascii="Calibri" w:hAnsi="Calibri" w:cs="Calibri"/>
                          <w:sz w:val="18"/>
                          <w:szCs w:val="18"/>
                        </w:rPr>
                        <w:tab/>
                        <w:t xml:space="preserve">Línea de base energética a través de un indicador de eficiencia energética (kW x kilo de fruta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fresca</w:t>
                      </w:r>
                      <w:r w:rsidRPr="00B55F62">
                        <w:rPr>
                          <w:rFonts w:ascii="Calibri" w:hAnsi="Calibri" w:cs="Calibri"/>
                          <w:sz w:val="18"/>
                          <w:szCs w:val="18"/>
                        </w:rPr>
                        <w:t>).</w:t>
                      </w:r>
                    </w:p>
                    <w:p w14:paraId="380C7616" w14:textId="77777777" w:rsidR="00BF1B5D" w:rsidRPr="00B55F62" w:rsidRDefault="00BF1B5D" w:rsidP="00BF1B5D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 w:rsidRPr="00B55F62">
                        <w:rPr>
                          <w:rFonts w:ascii="Calibri" w:hAnsi="Calibri" w:cs="Calibri"/>
                          <w:sz w:val="18"/>
                          <w:szCs w:val="18"/>
                        </w:rPr>
                        <w:t>-</w:t>
                      </w:r>
                      <w:r w:rsidRPr="00B55F62">
                        <w:rPr>
                          <w:rFonts w:ascii="Calibri" w:hAnsi="Calibri" w:cs="Calibri"/>
                          <w:sz w:val="18"/>
                          <w:szCs w:val="18"/>
                        </w:rPr>
                        <w:tab/>
                        <w:t>Una meta de eficiencia.</w:t>
                      </w:r>
                    </w:p>
                    <w:p w14:paraId="16796DAA" w14:textId="77777777" w:rsidR="00BF1B5D" w:rsidRDefault="00BF1B5D" w:rsidP="00BF1B5D">
                      <w:pPr>
                        <w:spacing w:line="258" w:lineRule="auto"/>
                        <w:jc w:val="both"/>
                        <w:textDirection w:val="btLr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 w:rsidRPr="00B55F62">
                        <w:rPr>
                          <w:rFonts w:ascii="Calibri" w:hAnsi="Calibri" w:cs="Calibri"/>
                          <w:sz w:val="18"/>
                          <w:szCs w:val="18"/>
                        </w:rPr>
                        <w:t>-</w:t>
                      </w:r>
                      <w:r w:rsidRPr="00B55F62">
                        <w:rPr>
                          <w:rFonts w:ascii="Calibri" w:hAnsi="Calibri" w:cs="Calibri"/>
                          <w:sz w:val="18"/>
                          <w:szCs w:val="18"/>
                        </w:rPr>
                        <w:tab/>
                        <w:t>Una propuesta de un porcentaje de reducción del uso de energía, (en el caso de que no se cumpla con la meta de eficiencia).</w:t>
                      </w:r>
                    </w:p>
                    <w:p w14:paraId="3E13BE34" w14:textId="4BB2F267" w:rsidR="006C5756" w:rsidRPr="00A200D4" w:rsidRDefault="006C5756" w:rsidP="00BF1B5D">
                      <w:pPr>
                        <w:spacing w:line="258" w:lineRule="auto"/>
                        <w:jc w:val="both"/>
                        <w:textDirection w:val="btLr"/>
                        <w:rPr>
                          <w:bCs/>
                          <w:color w:val="005FA8"/>
                        </w:rPr>
                      </w:pPr>
                      <w:r w:rsidRPr="00C400D6">
                        <w:rPr>
                          <w:b/>
                          <w:color w:val="005FA8"/>
                        </w:rPr>
                        <w:t xml:space="preserve">Acción </w:t>
                      </w:r>
                      <w:r w:rsidR="00BF1B5D">
                        <w:rPr>
                          <w:b/>
                          <w:color w:val="005FA8"/>
                        </w:rPr>
                        <w:t>55</w:t>
                      </w:r>
                      <w:r w:rsidRPr="00C400D6">
                        <w:rPr>
                          <w:b/>
                          <w:color w:val="005FA8"/>
                        </w:rPr>
                        <w:t>:</w:t>
                      </w:r>
                      <w:r w:rsidRPr="00C400D6">
                        <w:rPr>
                          <w:color w:val="005FA8"/>
                        </w:rPr>
                        <w:t xml:space="preserve"> </w:t>
                      </w:r>
                      <w:r w:rsidR="00080969" w:rsidRPr="00283C49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La planta </w:t>
                      </w:r>
                      <w:r w:rsidR="00080969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implementa un sistema de gestión de la energía</w:t>
                      </w:r>
                      <w:r w:rsidR="00080969" w:rsidRPr="00283C49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  <w:p w14:paraId="1674A0FE" w14:textId="77777777" w:rsidR="006C5756" w:rsidRDefault="006C5756" w:rsidP="006C5756">
                      <w:pPr>
                        <w:rPr>
                          <w:color w:val="005FA8"/>
                        </w:rPr>
                      </w:pPr>
                      <w:r w:rsidRPr="00C400D6">
                        <w:rPr>
                          <w:b/>
                          <w:color w:val="005FA8"/>
                        </w:rPr>
                        <w:t>Medio de verificación:</w:t>
                      </w:r>
                      <w:r w:rsidRPr="00C400D6">
                        <w:rPr>
                          <w:color w:val="005FA8"/>
                        </w:rPr>
                        <w:t xml:space="preserve"> </w:t>
                      </w:r>
                    </w:p>
                    <w:p w14:paraId="03FA426E" w14:textId="7DD978B1" w:rsidR="00C126CE" w:rsidRDefault="00C126CE" w:rsidP="00C126CE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283C49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Documento con un </w:t>
                      </w:r>
                      <w:r w:rsidR="004C7706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Sistema</w:t>
                      </w:r>
                      <w:r w:rsidRPr="00283C49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 de eficiencia energética que considere la siguiente información:</w:t>
                      </w:r>
                    </w:p>
                    <w:p w14:paraId="32D339EC" w14:textId="77777777" w:rsidR="00C126CE" w:rsidRPr="0000287B" w:rsidRDefault="00C126CE" w:rsidP="00C126CE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00287B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Determinación del alcance del sistema de gestión de la energía.</w:t>
                      </w:r>
                    </w:p>
                    <w:p w14:paraId="6C61E2E8" w14:textId="77777777" w:rsidR="00C126CE" w:rsidRDefault="00C126CE" w:rsidP="00C126CE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500764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Línea de base energética</w:t>
                      </w: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 a través de u</w:t>
                      </w:r>
                      <w:r w:rsidRPr="00283C49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n indicador de eficiencia energética (kW x kilo de fruta seca).</w:t>
                      </w:r>
                    </w:p>
                    <w:p w14:paraId="024AC5C3" w14:textId="77777777" w:rsidR="00C126CE" w:rsidRDefault="00C126CE" w:rsidP="00C126CE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335AC8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Una meta de eficiencia.</w:t>
                      </w:r>
                    </w:p>
                    <w:p w14:paraId="73091266" w14:textId="0991777A" w:rsidR="006C5756" w:rsidRPr="0001784B" w:rsidRDefault="00C126CE" w:rsidP="00C126CE">
                      <w:pPr>
                        <w:rPr>
                          <w:bCs/>
                          <w:color w:val="005FA8"/>
                        </w:rPr>
                      </w:pPr>
                      <w:r w:rsidRPr="00335AC8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Una propuesta de un porcentaje de reducción del uso de energía, </w:t>
                      </w: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(</w:t>
                      </w:r>
                      <w:r w:rsidRPr="00335AC8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en el caso de que no se cumpla con la meta de eficiencia</w:t>
                      </w: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)</w:t>
                      </w:r>
                      <w:r w:rsidRPr="00335AC8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2C7638D" w14:textId="1C910A56" w:rsidR="003849F1" w:rsidRDefault="003849F1" w:rsidP="002F39DE">
      <w:pPr>
        <w:jc w:val="both"/>
      </w:pPr>
    </w:p>
    <w:p w14:paraId="457A2FDF" w14:textId="67496F86" w:rsidR="006C5756" w:rsidRDefault="002F39DE" w:rsidP="00F37FB7">
      <w:pPr>
        <w:jc w:val="both"/>
      </w:pPr>
      <w:r>
        <w:t xml:space="preserve">A continuación, se describen los requisitos mínimos para el desarrollo </w:t>
      </w:r>
      <w:r w:rsidR="00240CE8">
        <w:t xml:space="preserve">de un </w:t>
      </w:r>
      <w:r w:rsidR="009D2A6D">
        <w:t xml:space="preserve">Sistema </w:t>
      </w:r>
      <w:r w:rsidR="00C126CE">
        <w:t xml:space="preserve"> de </w:t>
      </w:r>
      <w:r w:rsidR="009D2A6D">
        <w:t>E</w:t>
      </w:r>
      <w:r w:rsidR="00C126CE">
        <w:t>ficiencia energéti</w:t>
      </w:r>
      <w:r w:rsidR="00AE2CA3">
        <w:t>c</w:t>
      </w:r>
      <w:r w:rsidR="009D2A6D">
        <w:t>a</w:t>
      </w:r>
      <w:r w:rsidR="006C5756">
        <w:t>.</w:t>
      </w:r>
    </w:p>
    <w:p w14:paraId="183F7C06" w14:textId="7B8B5B12" w:rsidR="00F37FB7" w:rsidRDefault="00F37FB7" w:rsidP="00F37FB7">
      <w:pPr>
        <w:jc w:val="both"/>
        <w:rPr>
          <w:rFonts w:asciiTheme="majorHAnsi" w:eastAsiaTheme="majorEastAsia" w:hAnsiTheme="majorHAnsi" w:cstheme="majorBidi"/>
          <w:color w:val="005FA8"/>
          <w:sz w:val="32"/>
          <w:szCs w:val="32"/>
        </w:rPr>
      </w:pPr>
      <w:r>
        <w:rPr>
          <w:rFonts w:asciiTheme="majorHAnsi" w:eastAsiaTheme="majorEastAsia" w:hAnsiTheme="majorHAnsi" w:cstheme="majorBidi"/>
          <w:color w:val="005FA8"/>
          <w:sz w:val="32"/>
          <w:szCs w:val="32"/>
        </w:rPr>
        <w:t xml:space="preserve"> </w:t>
      </w:r>
    </w:p>
    <w:p w14:paraId="1F1BE6AB" w14:textId="1E51A580" w:rsidR="002F39DE" w:rsidRDefault="00D57B66" w:rsidP="00F37FB7">
      <w:pPr>
        <w:jc w:val="both"/>
      </w:pPr>
      <w:r>
        <w:rPr>
          <w:rFonts w:asciiTheme="majorHAnsi" w:eastAsiaTheme="majorEastAsia" w:hAnsiTheme="majorHAnsi" w:cstheme="majorBidi"/>
          <w:color w:val="005FA8"/>
          <w:sz w:val="32"/>
          <w:szCs w:val="32"/>
        </w:rPr>
        <w:t>Sistema</w:t>
      </w:r>
      <w:r w:rsidR="00AE2CA3">
        <w:rPr>
          <w:rFonts w:asciiTheme="majorHAnsi" w:eastAsiaTheme="majorEastAsia" w:hAnsiTheme="majorHAnsi" w:cstheme="majorBidi"/>
          <w:color w:val="005FA8"/>
          <w:sz w:val="32"/>
          <w:szCs w:val="32"/>
        </w:rPr>
        <w:t xml:space="preserve"> de </w:t>
      </w:r>
      <w:r>
        <w:rPr>
          <w:rFonts w:asciiTheme="majorHAnsi" w:eastAsiaTheme="majorEastAsia" w:hAnsiTheme="majorHAnsi" w:cstheme="majorBidi"/>
          <w:color w:val="005FA8"/>
          <w:sz w:val="32"/>
          <w:szCs w:val="32"/>
        </w:rPr>
        <w:t>E</w:t>
      </w:r>
      <w:r w:rsidR="00AE2CA3">
        <w:rPr>
          <w:rFonts w:asciiTheme="majorHAnsi" w:eastAsiaTheme="majorEastAsia" w:hAnsiTheme="majorHAnsi" w:cstheme="majorBidi"/>
          <w:color w:val="005FA8"/>
          <w:sz w:val="32"/>
          <w:szCs w:val="32"/>
        </w:rPr>
        <w:t xml:space="preserve">ficiencia </w:t>
      </w:r>
      <w:r>
        <w:rPr>
          <w:rFonts w:asciiTheme="majorHAnsi" w:eastAsiaTheme="majorEastAsia" w:hAnsiTheme="majorHAnsi" w:cstheme="majorBidi"/>
          <w:color w:val="005FA8"/>
          <w:sz w:val="32"/>
          <w:szCs w:val="32"/>
        </w:rPr>
        <w:t>E</w:t>
      </w:r>
      <w:r w:rsidR="00AE2CA3">
        <w:rPr>
          <w:rFonts w:asciiTheme="majorHAnsi" w:eastAsiaTheme="majorEastAsia" w:hAnsiTheme="majorHAnsi" w:cstheme="majorBidi"/>
          <w:color w:val="005FA8"/>
          <w:sz w:val="32"/>
          <w:szCs w:val="32"/>
        </w:rPr>
        <w:t>nergétic</w:t>
      </w:r>
      <w:r>
        <w:rPr>
          <w:rFonts w:asciiTheme="majorHAnsi" w:eastAsiaTheme="majorEastAsia" w:hAnsiTheme="majorHAnsi" w:cstheme="majorBidi"/>
          <w:color w:val="005FA8"/>
          <w:sz w:val="32"/>
          <w:szCs w:val="32"/>
        </w:rPr>
        <w:t>a</w:t>
      </w:r>
    </w:p>
    <w:p w14:paraId="4A732118" w14:textId="52429FD5" w:rsidR="002F39DE" w:rsidRDefault="00072BD5" w:rsidP="002F39DE">
      <w:pPr>
        <w:jc w:val="both"/>
      </w:pPr>
      <w:r>
        <w:t>Conjunto de estrategias y acciones diseñadas para mejorar la eficiencia en el uso de la energía en una organización</w:t>
      </w:r>
      <w:r w:rsidR="00D57B66">
        <w:t xml:space="preserve"> que </w:t>
      </w:r>
      <w:r>
        <w:t xml:space="preserve">incluye la implementación de un </w:t>
      </w:r>
      <w:r w:rsidR="00D57B66">
        <w:t>S</w:t>
      </w:r>
      <w:r>
        <w:t xml:space="preserve">istema de </w:t>
      </w:r>
      <w:r w:rsidR="00D57B66">
        <w:t>G</w:t>
      </w:r>
      <w:r>
        <w:t xml:space="preserve">estión de la </w:t>
      </w:r>
      <w:r w:rsidR="00D57B66">
        <w:t>E</w:t>
      </w:r>
      <w:r>
        <w:t>nergía (SGE), la identificación de oportunidades de mejora, el establecimiento de metas y la monitorización continua del desempeño energético.</w:t>
      </w:r>
    </w:p>
    <w:p w14:paraId="3EEC2790" w14:textId="77777777" w:rsidR="00072BD5" w:rsidRDefault="00072BD5" w:rsidP="002F39DE">
      <w:pPr>
        <w:jc w:val="both"/>
        <w:rPr>
          <w:b/>
        </w:rPr>
      </w:pPr>
    </w:p>
    <w:p w14:paraId="3DC9800B" w14:textId="77777777" w:rsidR="002F39DE" w:rsidRDefault="002F39DE" w:rsidP="002F39DE">
      <w:pPr>
        <w:jc w:val="both"/>
        <w:rPr>
          <w:b/>
        </w:rPr>
      </w:pPr>
      <w:r>
        <w:rPr>
          <w:b/>
        </w:rPr>
        <w:lastRenderedPageBreak/>
        <w:t>Objetivo General:</w:t>
      </w:r>
    </w:p>
    <w:p w14:paraId="5B8DB719" w14:textId="52F79965" w:rsidR="002F39DE" w:rsidRDefault="00072BD5" w:rsidP="002F39DE">
      <w:pPr>
        <w:jc w:val="both"/>
      </w:pPr>
      <w:r>
        <w:t>Implementar un sistema de gestión de energía (SGE) en ________________ que permita optimizar el uso de energía, reducir costos operativos y minimizar el impacto ambiental.</w:t>
      </w:r>
    </w:p>
    <w:p w14:paraId="36547173" w14:textId="77777777" w:rsidR="00072BD5" w:rsidRDefault="00072BD5" w:rsidP="002F39DE">
      <w:pPr>
        <w:jc w:val="both"/>
        <w:rPr>
          <w:b/>
        </w:rPr>
      </w:pPr>
    </w:p>
    <w:p w14:paraId="66B60E13" w14:textId="77777777" w:rsidR="002F39DE" w:rsidRDefault="002F39DE" w:rsidP="002F39DE">
      <w:pPr>
        <w:jc w:val="both"/>
        <w:rPr>
          <w:b/>
        </w:rPr>
      </w:pPr>
      <w:r>
        <w:rPr>
          <w:b/>
        </w:rPr>
        <w:t>Objetivos Específicos:</w:t>
      </w:r>
    </w:p>
    <w:p w14:paraId="6DC81250" w14:textId="50778887" w:rsidR="00644744" w:rsidRPr="00644744" w:rsidRDefault="00644744" w:rsidP="00644744">
      <w:pPr>
        <w:pStyle w:val="Prrafodelista"/>
        <w:numPr>
          <w:ilvl w:val="0"/>
          <w:numId w:val="14"/>
        </w:numPr>
        <w:jc w:val="both"/>
        <w:rPr>
          <w:bCs/>
        </w:rPr>
      </w:pPr>
      <w:r w:rsidRPr="00644744">
        <w:rPr>
          <w:bCs/>
        </w:rPr>
        <w:t>Identificar y evaluar los usos significativos de la energía (</w:t>
      </w:r>
      <w:proofErr w:type="spellStart"/>
      <w:r w:rsidRPr="00644744">
        <w:rPr>
          <w:bCs/>
        </w:rPr>
        <w:t>USEs</w:t>
      </w:r>
      <w:proofErr w:type="spellEnd"/>
      <w:r w:rsidRPr="00644744">
        <w:rPr>
          <w:bCs/>
        </w:rPr>
        <w:t>) en el predio y/o planta, estableciendo una línea de base energética y definiendo objetivos y metas energéticas.</w:t>
      </w:r>
    </w:p>
    <w:p w14:paraId="2F7375A8" w14:textId="10BB0582" w:rsidR="00644744" w:rsidRPr="00644744" w:rsidRDefault="00644744" w:rsidP="00644744">
      <w:pPr>
        <w:pStyle w:val="Prrafodelista"/>
        <w:numPr>
          <w:ilvl w:val="0"/>
          <w:numId w:val="14"/>
        </w:numPr>
        <w:jc w:val="both"/>
        <w:rPr>
          <w:bCs/>
        </w:rPr>
      </w:pPr>
      <w:r w:rsidRPr="00644744">
        <w:rPr>
          <w:bCs/>
        </w:rPr>
        <w:t>Desarrollar e implementar políticas, procedimientos y controles operacionales que aseguren la eficiencia energética</w:t>
      </w:r>
      <w:r>
        <w:rPr>
          <w:bCs/>
        </w:rPr>
        <w:t>.</w:t>
      </w:r>
    </w:p>
    <w:p w14:paraId="7B758BC3" w14:textId="71CEFA9B" w:rsidR="00644744" w:rsidRPr="00644744" w:rsidRDefault="00644744" w:rsidP="00644744">
      <w:pPr>
        <w:pStyle w:val="Prrafodelista"/>
        <w:numPr>
          <w:ilvl w:val="0"/>
          <w:numId w:val="14"/>
        </w:numPr>
        <w:jc w:val="both"/>
        <w:rPr>
          <w:bCs/>
        </w:rPr>
      </w:pPr>
      <w:r w:rsidRPr="00644744">
        <w:rPr>
          <w:bCs/>
        </w:rPr>
        <w:t>Monitorear y evaluar continuamente el desempeño energético, asegurando el cumplimiento de los requisitos legales y otros relacionados con la gestión de la energía.</w:t>
      </w:r>
    </w:p>
    <w:p w14:paraId="030728C9" w14:textId="18194C12" w:rsidR="00644744" w:rsidRDefault="00644744" w:rsidP="00644744">
      <w:pPr>
        <w:pStyle w:val="Prrafodelista"/>
        <w:numPr>
          <w:ilvl w:val="0"/>
          <w:numId w:val="14"/>
        </w:numPr>
        <w:jc w:val="both"/>
        <w:rPr>
          <w:bCs/>
        </w:rPr>
      </w:pPr>
      <w:r w:rsidRPr="00644744">
        <w:rPr>
          <w:bCs/>
        </w:rPr>
        <w:t>Mejorar continuamente el sistema de gestión de energía (SGE)</w:t>
      </w:r>
      <w:r>
        <w:rPr>
          <w:bCs/>
        </w:rPr>
        <w:t>.</w:t>
      </w:r>
    </w:p>
    <w:p w14:paraId="098DB96B" w14:textId="77777777" w:rsidR="00644744" w:rsidRDefault="00644744" w:rsidP="00644744">
      <w:pPr>
        <w:jc w:val="both"/>
        <w:rPr>
          <w:bCs/>
        </w:rPr>
      </w:pPr>
    </w:p>
    <w:p w14:paraId="3019A965" w14:textId="62E75F7B" w:rsidR="00644744" w:rsidRPr="00644744" w:rsidRDefault="00644744" w:rsidP="00644744">
      <w:pPr>
        <w:jc w:val="both"/>
        <w:rPr>
          <w:b/>
        </w:rPr>
      </w:pPr>
      <w:r w:rsidRPr="00644744">
        <w:rPr>
          <w:b/>
        </w:rPr>
        <w:t>Actividades a realizar:</w:t>
      </w:r>
    </w:p>
    <w:p w14:paraId="47BF957E" w14:textId="77777777" w:rsidR="00644744" w:rsidRDefault="00644744" w:rsidP="00644744">
      <w:pPr>
        <w:jc w:val="both"/>
        <w:rPr>
          <w:bCs/>
        </w:rPr>
      </w:pPr>
    </w:p>
    <w:p w14:paraId="3972D459" w14:textId="054930BA" w:rsidR="00644744" w:rsidRPr="00644744" w:rsidRDefault="00644744" w:rsidP="00644744">
      <w:pPr>
        <w:pStyle w:val="Prrafodelista"/>
        <w:numPr>
          <w:ilvl w:val="0"/>
          <w:numId w:val="15"/>
        </w:numPr>
        <w:ind w:left="426"/>
        <w:jc w:val="both"/>
        <w:rPr>
          <w:bCs/>
        </w:rPr>
      </w:pPr>
      <w:r w:rsidRPr="00644744">
        <w:rPr>
          <w:b/>
        </w:rPr>
        <w:t>Analizar el contexto interno y externo de la organización para identificar factores que afecten al SGE</w:t>
      </w:r>
      <w:r w:rsidRPr="00644744">
        <w:rPr>
          <w:bCs/>
        </w:rPr>
        <w:t>.</w:t>
      </w:r>
    </w:p>
    <w:p w14:paraId="700174C2" w14:textId="47174ADB" w:rsidR="00644744" w:rsidRDefault="00644744" w:rsidP="00644744">
      <w:pPr>
        <w:pStyle w:val="Prrafodelista"/>
        <w:numPr>
          <w:ilvl w:val="0"/>
          <w:numId w:val="16"/>
        </w:numPr>
        <w:jc w:val="both"/>
        <w:rPr>
          <w:bCs/>
        </w:rPr>
      </w:pPr>
      <w:r w:rsidRPr="00644744">
        <w:rPr>
          <w:bCs/>
        </w:rPr>
        <w:t xml:space="preserve">Identificar las partes interesadas y sus expectativas relacionadas con el desempeño energético. </w:t>
      </w:r>
    </w:p>
    <w:p w14:paraId="3CA113D5" w14:textId="77777777" w:rsidR="00E860B6" w:rsidRDefault="00644744" w:rsidP="00644744">
      <w:pPr>
        <w:pStyle w:val="Prrafodelista"/>
        <w:numPr>
          <w:ilvl w:val="0"/>
          <w:numId w:val="16"/>
        </w:numPr>
        <w:jc w:val="both"/>
        <w:rPr>
          <w:bCs/>
        </w:rPr>
      </w:pPr>
      <w:r>
        <w:rPr>
          <w:bCs/>
        </w:rPr>
        <w:t>Realizar</w:t>
      </w:r>
      <w:r w:rsidRPr="00644744">
        <w:rPr>
          <w:bCs/>
        </w:rPr>
        <w:t xml:space="preserve"> reuniones</w:t>
      </w:r>
      <w:r>
        <w:rPr>
          <w:bCs/>
        </w:rPr>
        <w:t xml:space="preserve">, </w:t>
      </w:r>
      <w:r w:rsidRPr="00644744">
        <w:rPr>
          <w:bCs/>
        </w:rPr>
        <w:t>entrevistas y encuestas con empleados, proveedores, clientes y otras partes interesadas para recopilar sus expectativas y requisitos.</w:t>
      </w:r>
      <w:r>
        <w:rPr>
          <w:bCs/>
        </w:rPr>
        <w:t xml:space="preserve"> </w:t>
      </w:r>
      <w:r w:rsidRPr="00644744">
        <w:rPr>
          <w:bCs/>
        </w:rPr>
        <w:t xml:space="preserve"> </w:t>
      </w:r>
    </w:p>
    <w:p w14:paraId="1630EF94" w14:textId="5885EC3C" w:rsidR="00644744" w:rsidRDefault="00E860B6" w:rsidP="00E860B6">
      <w:pPr>
        <w:pStyle w:val="Prrafodelista"/>
        <w:numPr>
          <w:ilvl w:val="1"/>
          <w:numId w:val="16"/>
        </w:numPr>
        <w:jc w:val="both"/>
        <w:rPr>
          <w:bCs/>
        </w:rPr>
      </w:pPr>
      <w:r>
        <w:rPr>
          <w:bCs/>
        </w:rPr>
        <w:t>U</w:t>
      </w:r>
      <w:r w:rsidR="00644744" w:rsidRPr="00644744">
        <w:rPr>
          <w:bCs/>
        </w:rPr>
        <w:t>tilizar herramientas como el análisis FODA o PESTEL</w:t>
      </w:r>
      <w:r w:rsidR="00161D5E">
        <w:rPr>
          <w:bCs/>
        </w:rPr>
        <w:t>,</w:t>
      </w:r>
      <w:r w:rsidR="00644744" w:rsidRPr="00644744">
        <w:rPr>
          <w:bCs/>
        </w:rPr>
        <w:t xml:space="preserve"> para identificar factores políticos, económicos, sociales, tecnológicos, ambientales y legales que puedan influir en el SGE.</w:t>
      </w:r>
    </w:p>
    <w:p w14:paraId="426F9C23" w14:textId="4BAD53C5" w:rsidR="00677AC5" w:rsidRPr="00644744" w:rsidRDefault="00677AC5" w:rsidP="00677AC5">
      <w:pPr>
        <w:pStyle w:val="Prrafodelista"/>
        <w:numPr>
          <w:ilvl w:val="0"/>
          <w:numId w:val="16"/>
        </w:numPr>
        <w:jc w:val="both"/>
        <w:rPr>
          <w:bCs/>
        </w:rPr>
      </w:pPr>
      <w:r>
        <w:rPr>
          <w:bCs/>
        </w:rPr>
        <w:t>Definir el alcance del SGE.</w:t>
      </w:r>
    </w:p>
    <w:p w14:paraId="2BB9E91E" w14:textId="77777777" w:rsidR="00644744" w:rsidRDefault="00644744" w:rsidP="00644744">
      <w:pPr>
        <w:ind w:left="360"/>
        <w:jc w:val="both"/>
        <w:rPr>
          <w:bCs/>
        </w:rPr>
      </w:pPr>
    </w:p>
    <w:p w14:paraId="71900A2F" w14:textId="77777777" w:rsidR="00161D5E" w:rsidRDefault="00644744" w:rsidP="00644744">
      <w:pPr>
        <w:ind w:left="360"/>
        <w:jc w:val="both"/>
        <w:rPr>
          <w:bCs/>
        </w:rPr>
      </w:pPr>
      <w:r w:rsidRPr="00644744">
        <w:rPr>
          <w:b/>
        </w:rPr>
        <w:t>Entregables:</w:t>
      </w:r>
      <w:r>
        <w:rPr>
          <w:bCs/>
        </w:rPr>
        <w:t xml:space="preserve"> </w:t>
      </w:r>
    </w:p>
    <w:p w14:paraId="27A28426" w14:textId="54E1167A" w:rsidR="00644744" w:rsidRPr="00161D5E" w:rsidRDefault="00644744" w:rsidP="00161D5E">
      <w:pPr>
        <w:pStyle w:val="Prrafodelista"/>
        <w:numPr>
          <w:ilvl w:val="0"/>
          <w:numId w:val="21"/>
        </w:numPr>
        <w:jc w:val="both"/>
        <w:rPr>
          <w:bCs/>
        </w:rPr>
      </w:pPr>
      <w:r w:rsidRPr="00161D5E">
        <w:rPr>
          <w:bCs/>
        </w:rPr>
        <w:t>Informe de contexto organizacional que detalle</w:t>
      </w:r>
      <w:r w:rsidR="00677AC5" w:rsidRPr="00161D5E">
        <w:rPr>
          <w:bCs/>
        </w:rPr>
        <w:t xml:space="preserve"> el alcance, </w:t>
      </w:r>
      <w:r w:rsidRPr="00161D5E">
        <w:rPr>
          <w:bCs/>
        </w:rPr>
        <w:t xml:space="preserve">las partes interesadas, sus expectativas y cómo afectan al SGE. </w:t>
      </w:r>
    </w:p>
    <w:p w14:paraId="20B46A71" w14:textId="77777777" w:rsidR="00644744" w:rsidRPr="00644744" w:rsidRDefault="00644744" w:rsidP="00644744">
      <w:pPr>
        <w:jc w:val="both"/>
        <w:rPr>
          <w:bCs/>
        </w:rPr>
      </w:pPr>
    </w:p>
    <w:p w14:paraId="084A0094" w14:textId="3A942FF3" w:rsidR="00644744" w:rsidRDefault="00644744" w:rsidP="00644744">
      <w:pPr>
        <w:pStyle w:val="Prrafodelista"/>
        <w:numPr>
          <w:ilvl w:val="0"/>
          <w:numId w:val="15"/>
        </w:numPr>
        <w:ind w:left="426"/>
        <w:jc w:val="both"/>
        <w:rPr>
          <w:bCs/>
        </w:rPr>
      </w:pPr>
      <w:r w:rsidRPr="00644744">
        <w:rPr>
          <w:b/>
        </w:rPr>
        <w:t>Definir el compromiso de la alta dirección con el SGE</w:t>
      </w:r>
      <w:r w:rsidR="00E860B6">
        <w:rPr>
          <w:b/>
        </w:rPr>
        <w:t>.</w:t>
      </w:r>
    </w:p>
    <w:p w14:paraId="68CE34DC" w14:textId="2BE2F0D6" w:rsidR="00644744" w:rsidRDefault="00644744" w:rsidP="00644744">
      <w:pPr>
        <w:pStyle w:val="Prrafodelista"/>
        <w:numPr>
          <w:ilvl w:val="0"/>
          <w:numId w:val="16"/>
        </w:numPr>
        <w:jc w:val="both"/>
        <w:rPr>
          <w:bCs/>
        </w:rPr>
      </w:pPr>
      <w:r>
        <w:rPr>
          <w:bCs/>
        </w:rPr>
        <w:t>Definir p</w:t>
      </w:r>
      <w:r w:rsidRPr="00644744">
        <w:rPr>
          <w:bCs/>
        </w:rPr>
        <w:t>olíticas energéticas, asignar roles y responsabilidades y asegurar el compromiso con la implementación del SGE.</w:t>
      </w:r>
      <w:r>
        <w:rPr>
          <w:bCs/>
        </w:rPr>
        <w:t xml:space="preserve"> Lo anterior puede realizarse con talleres donde participe la alta dirección de la organización.</w:t>
      </w:r>
    </w:p>
    <w:p w14:paraId="71767319" w14:textId="61F35E53" w:rsidR="00644744" w:rsidRDefault="00644744" w:rsidP="00644744">
      <w:pPr>
        <w:pStyle w:val="Prrafodelista"/>
        <w:numPr>
          <w:ilvl w:val="0"/>
          <w:numId w:val="16"/>
        </w:numPr>
        <w:jc w:val="both"/>
        <w:rPr>
          <w:bCs/>
        </w:rPr>
      </w:pPr>
      <w:r w:rsidRPr="00644744">
        <w:rPr>
          <w:bCs/>
        </w:rPr>
        <w:t>Nombra</w:t>
      </w:r>
      <w:r>
        <w:rPr>
          <w:bCs/>
        </w:rPr>
        <w:t>miento de</w:t>
      </w:r>
      <w:r w:rsidRPr="00644744">
        <w:rPr>
          <w:bCs/>
        </w:rPr>
        <w:t xml:space="preserve"> un </w:t>
      </w:r>
      <w:r>
        <w:rPr>
          <w:bCs/>
        </w:rPr>
        <w:t>gestor energético</w:t>
      </w:r>
      <w:r w:rsidRPr="00644744">
        <w:rPr>
          <w:bCs/>
        </w:rPr>
        <w:t xml:space="preserve"> para </w:t>
      </w:r>
      <w:r>
        <w:rPr>
          <w:bCs/>
        </w:rPr>
        <w:t xml:space="preserve">liderar </w:t>
      </w:r>
      <w:r w:rsidRPr="00644744">
        <w:rPr>
          <w:bCs/>
        </w:rPr>
        <w:t xml:space="preserve">y </w:t>
      </w:r>
      <w:r>
        <w:rPr>
          <w:bCs/>
        </w:rPr>
        <w:t>operar</w:t>
      </w:r>
      <w:r w:rsidRPr="00644744">
        <w:rPr>
          <w:bCs/>
        </w:rPr>
        <w:t xml:space="preserve"> el SGE</w:t>
      </w:r>
      <w:r>
        <w:rPr>
          <w:bCs/>
        </w:rPr>
        <w:t>.</w:t>
      </w:r>
      <w:r w:rsidRPr="00644744">
        <w:rPr>
          <w:bCs/>
        </w:rPr>
        <w:t xml:space="preserve"> </w:t>
      </w:r>
      <w:r>
        <w:rPr>
          <w:bCs/>
        </w:rPr>
        <w:t>El gestor debe contar con</w:t>
      </w:r>
      <w:r w:rsidRPr="00644744">
        <w:rPr>
          <w:bCs/>
        </w:rPr>
        <w:t xml:space="preserve"> la autoridad y capacidad para gestionar el SGE </w:t>
      </w:r>
      <w:r>
        <w:rPr>
          <w:bCs/>
        </w:rPr>
        <w:t xml:space="preserve">y </w:t>
      </w:r>
      <w:r w:rsidRPr="00644744">
        <w:rPr>
          <w:bCs/>
        </w:rPr>
        <w:t>se formaliza mediante una comunicación oficial</w:t>
      </w:r>
      <w:r>
        <w:rPr>
          <w:bCs/>
        </w:rPr>
        <w:t xml:space="preserve"> a la organización.</w:t>
      </w:r>
    </w:p>
    <w:p w14:paraId="4B268E45" w14:textId="77777777" w:rsidR="00644744" w:rsidRDefault="00644744" w:rsidP="00644744">
      <w:pPr>
        <w:pStyle w:val="Prrafodelista"/>
        <w:jc w:val="both"/>
        <w:rPr>
          <w:bCs/>
        </w:rPr>
      </w:pPr>
    </w:p>
    <w:p w14:paraId="46D0D4B8" w14:textId="77777777" w:rsidR="00F516AF" w:rsidRDefault="00644744" w:rsidP="00644744">
      <w:pPr>
        <w:ind w:left="360"/>
        <w:jc w:val="both"/>
        <w:rPr>
          <w:bCs/>
        </w:rPr>
      </w:pPr>
      <w:r w:rsidRPr="00644744">
        <w:rPr>
          <w:b/>
        </w:rPr>
        <w:t>Entregables:</w:t>
      </w:r>
      <w:r>
        <w:rPr>
          <w:bCs/>
        </w:rPr>
        <w:t xml:space="preserve"> </w:t>
      </w:r>
    </w:p>
    <w:p w14:paraId="7FE2E824" w14:textId="77777777" w:rsidR="00F516AF" w:rsidRDefault="00644744" w:rsidP="00F516AF">
      <w:pPr>
        <w:pStyle w:val="Prrafodelista"/>
        <w:numPr>
          <w:ilvl w:val="0"/>
          <w:numId w:val="22"/>
        </w:numPr>
        <w:jc w:val="both"/>
        <w:rPr>
          <w:bCs/>
        </w:rPr>
      </w:pPr>
      <w:r w:rsidRPr="00F516AF">
        <w:rPr>
          <w:bCs/>
        </w:rPr>
        <w:t>Política Energética validada por la alta dirección</w:t>
      </w:r>
      <w:r w:rsidR="00F516AF">
        <w:rPr>
          <w:bCs/>
        </w:rPr>
        <w:t>.</w:t>
      </w:r>
    </w:p>
    <w:p w14:paraId="530D875E" w14:textId="3EF09F1F" w:rsidR="00644744" w:rsidRPr="00F516AF" w:rsidRDefault="00644744" w:rsidP="00F516AF">
      <w:pPr>
        <w:pStyle w:val="Prrafodelista"/>
        <w:numPr>
          <w:ilvl w:val="0"/>
          <w:numId w:val="22"/>
        </w:numPr>
        <w:jc w:val="both"/>
        <w:rPr>
          <w:bCs/>
        </w:rPr>
      </w:pPr>
      <w:r w:rsidRPr="00F516AF">
        <w:rPr>
          <w:bCs/>
        </w:rPr>
        <w:t>Documento que valide roles y responsabilidades, organigrama u otro similar.</w:t>
      </w:r>
    </w:p>
    <w:p w14:paraId="490EF871" w14:textId="77777777" w:rsidR="00644744" w:rsidRPr="00644744" w:rsidRDefault="00644744" w:rsidP="00644744">
      <w:pPr>
        <w:jc w:val="both"/>
        <w:rPr>
          <w:bCs/>
        </w:rPr>
      </w:pPr>
    </w:p>
    <w:p w14:paraId="01E22E84" w14:textId="5B8E22B4" w:rsidR="00644744" w:rsidRPr="00644744" w:rsidRDefault="00644744" w:rsidP="00644744">
      <w:pPr>
        <w:pStyle w:val="Prrafodelista"/>
        <w:numPr>
          <w:ilvl w:val="0"/>
          <w:numId w:val="15"/>
        </w:numPr>
        <w:ind w:left="426"/>
        <w:jc w:val="both"/>
        <w:rPr>
          <w:bCs/>
        </w:rPr>
      </w:pPr>
      <w:r w:rsidRPr="00644744">
        <w:rPr>
          <w:b/>
        </w:rPr>
        <w:t xml:space="preserve">Realizar una </w:t>
      </w:r>
      <w:r w:rsidR="00E860B6">
        <w:rPr>
          <w:b/>
        </w:rPr>
        <w:t>R</w:t>
      </w:r>
      <w:r w:rsidRPr="00644744">
        <w:rPr>
          <w:b/>
        </w:rPr>
        <w:t xml:space="preserve">evisión </w:t>
      </w:r>
      <w:r w:rsidR="00E860B6">
        <w:rPr>
          <w:b/>
        </w:rPr>
        <w:t>E</w:t>
      </w:r>
      <w:r w:rsidRPr="00644744">
        <w:rPr>
          <w:b/>
        </w:rPr>
        <w:t xml:space="preserve">nergética para identificar los </w:t>
      </w:r>
      <w:r w:rsidR="00E860B6" w:rsidRPr="00644744">
        <w:rPr>
          <w:b/>
        </w:rPr>
        <w:t xml:space="preserve">Usos Significativos </w:t>
      </w:r>
      <w:r w:rsidRPr="00644744">
        <w:rPr>
          <w:b/>
        </w:rPr>
        <w:t xml:space="preserve">de la </w:t>
      </w:r>
      <w:r w:rsidR="00E860B6" w:rsidRPr="00644744">
        <w:rPr>
          <w:b/>
        </w:rPr>
        <w:t xml:space="preserve">Energía </w:t>
      </w:r>
      <w:r w:rsidRPr="00644744">
        <w:rPr>
          <w:b/>
        </w:rPr>
        <w:t>(</w:t>
      </w:r>
      <w:proofErr w:type="spellStart"/>
      <w:r w:rsidRPr="00644744">
        <w:rPr>
          <w:b/>
        </w:rPr>
        <w:t>USEs</w:t>
      </w:r>
      <w:proofErr w:type="spellEnd"/>
      <w:r w:rsidRPr="00644744">
        <w:rPr>
          <w:b/>
        </w:rPr>
        <w:t>).</w:t>
      </w:r>
    </w:p>
    <w:p w14:paraId="34AD1101" w14:textId="6E722675" w:rsidR="00E860B6" w:rsidRDefault="00E860B6" w:rsidP="00644744">
      <w:pPr>
        <w:pStyle w:val="Prrafodelista"/>
        <w:numPr>
          <w:ilvl w:val="0"/>
          <w:numId w:val="16"/>
        </w:numPr>
        <w:jc w:val="both"/>
        <w:rPr>
          <w:bCs/>
        </w:rPr>
      </w:pPr>
      <w:r w:rsidRPr="00644744">
        <w:rPr>
          <w:bCs/>
        </w:rPr>
        <w:t>Evaluar los riesgos y oportunidades relacionados con el desempeño energético.</w:t>
      </w:r>
    </w:p>
    <w:p w14:paraId="1E80A931" w14:textId="4E16593E" w:rsidR="00E860B6" w:rsidRDefault="00E860B6" w:rsidP="00644744">
      <w:pPr>
        <w:pStyle w:val="Prrafodelista"/>
        <w:numPr>
          <w:ilvl w:val="0"/>
          <w:numId w:val="16"/>
        </w:numPr>
        <w:jc w:val="both"/>
        <w:rPr>
          <w:bCs/>
        </w:rPr>
      </w:pPr>
      <w:r>
        <w:rPr>
          <w:bCs/>
        </w:rPr>
        <w:t>R</w:t>
      </w:r>
      <w:r w:rsidR="00644744" w:rsidRPr="00644744">
        <w:rPr>
          <w:bCs/>
        </w:rPr>
        <w:t xml:space="preserve">ecopilación y análisis de datos históricos de consumo energético, realización de inspecciones en el sitio, y uso de herramientas de </w:t>
      </w:r>
      <w:r>
        <w:rPr>
          <w:bCs/>
        </w:rPr>
        <w:t>diagnóstico</w:t>
      </w:r>
      <w:r w:rsidR="00644744" w:rsidRPr="00644744">
        <w:rPr>
          <w:bCs/>
        </w:rPr>
        <w:t xml:space="preserve"> energétic</w:t>
      </w:r>
      <w:r>
        <w:rPr>
          <w:bCs/>
        </w:rPr>
        <w:t>o</w:t>
      </w:r>
      <w:r w:rsidR="00644744" w:rsidRPr="00644744">
        <w:rPr>
          <w:bCs/>
        </w:rPr>
        <w:t xml:space="preserve"> para identificar los </w:t>
      </w:r>
      <w:proofErr w:type="spellStart"/>
      <w:r w:rsidR="00644744" w:rsidRPr="00644744">
        <w:rPr>
          <w:bCs/>
        </w:rPr>
        <w:t>USEs</w:t>
      </w:r>
      <w:proofErr w:type="spellEnd"/>
      <w:r w:rsidR="00644744" w:rsidRPr="00644744">
        <w:rPr>
          <w:bCs/>
        </w:rPr>
        <w:t>.</w:t>
      </w:r>
    </w:p>
    <w:p w14:paraId="74091C12" w14:textId="292A2701" w:rsidR="00E860B6" w:rsidRDefault="00E860B6" w:rsidP="00644744">
      <w:pPr>
        <w:pStyle w:val="Prrafodelista"/>
        <w:numPr>
          <w:ilvl w:val="0"/>
          <w:numId w:val="16"/>
        </w:numPr>
        <w:jc w:val="both"/>
        <w:rPr>
          <w:bCs/>
        </w:rPr>
      </w:pPr>
      <w:r>
        <w:rPr>
          <w:bCs/>
        </w:rPr>
        <w:t>Identificar fuentes de información y de recopilación de datos.</w:t>
      </w:r>
    </w:p>
    <w:p w14:paraId="1587B5BE" w14:textId="0A1D5ED5" w:rsidR="00E860B6" w:rsidRDefault="00644744" w:rsidP="00644744">
      <w:pPr>
        <w:pStyle w:val="Prrafodelista"/>
        <w:numPr>
          <w:ilvl w:val="0"/>
          <w:numId w:val="16"/>
        </w:numPr>
        <w:jc w:val="both"/>
        <w:rPr>
          <w:bCs/>
        </w:rPr>
      </w:pPr>
      <w:r w:rsidRPr="00644744">
        <w:rPr>
          <w:bCs/>
        </w:rPr>
        <w:t>Establecer la línea de base energética</w:t>
      </w:r>
      <w:r w:rsidR="00E860B6">
        <w:rPr>
          <w:bCs/>
        </w:rPr>
        <w:t xml:space="preserve"> e Indicadores de Desempeño Energético (IDE)</w:t>
      </w:r>
      <w:r w:rsidRPr="00644744">
        <w:rPr>
          <w:bCs/>
        </w:rPr>
        <w:t xml:space="preserve"> y </w:t>
      </w:r>
    </w:p>
    <w:p w14:paraId="7687D65A" w14:textId="77777777" w:rsidR="00E860B6" w:rsidRDefault="00E860B6" w:rsidP="00E860B6">
      <w:pPr>
        <w:pStyle w:val="Prrafodelista"/>
        <w:numPr>
          <w:ilvl w:val="1"/>
          <w:numId w:val="16"/>
        </w:numPr>
        <w:jc w:val="both"/>
        <w:rPr>
          <w:bCs/>
        </w:rPr>
      </w:pPr>
      <w:r>
        <w:rPr>
          <w:bCs/>
        </w:rPr>
        <w:t>La Línea Base y los IDE deberán seguir lineamientos de la ISO 50006.</w:t>
      </w:r>
    </w:p>
    <w:p w14:paraId="78D94533" w14:textId="6EBC8545" w:rsidR="00E860B6" w:rsidRDefault="00E860B6" w:rsidP="00E860B6">
      <w:pPr>
        <w:pStyle w:val="Prrafodelista"/>
        <w:numPr>
          <w:ilvl w:val="0"/>
          <w:numId w:val="16"/>
        </w:numPr>
        <w:jc w:val="both"/>
        <w:rPr>
          <w:bCs/>
        </w:rPr>
      </w:pPr>
      <w:r>
        <w:rPr>
          <w:bCs/>
        </w:rPr>
        <w:t>Identificar y evaluar Oportunidades de Mejora en Eficiencia Energética.</w:t>
      </w:r>
    </w:p>
    <w:p w14:paraId="54372A1D" w14:textId="3495FB5F" w:rsidR="00E860B6" w:rsidRDefault="00E860B6" w:rsidP="00E860B6">
      <w:pPr>
        <w:pStyle w:val="Prrafodelista"/>
        <w:numPr>
          <w:ilvl w:val="0"/>
          <w:numId w:val="16"/>
        </w:numPr>
        <w:jc w:val="both"/>
        <w:rPr>
          <w:bCs/>
        </w:rPr>
      </w:pPr>
      <w:r>
        <w:rPr>
          <w:bCs/>
        </w:rPr>
        <w:t>D</w:t>
      </w:r>
      <w:r w:rsidRPr="00644744">
        <w:rPr>
          <w:bCs/>
        </w:rPr>
        <w:t>efinir los objetivos y metas energéticas.</w:t>
      </w:r>
      <w:r>
        <w:rPr>
          <w:bCs/>
        </w:rPr>
        <w:t xml:space="preserve"> Para cada uno, establecer Planes de Acción.</w:t>
      </w:r>
    </w:p>
    <w:p w14:paraId="1C7B304E" w14:textId="28DE62FA" w:rsidR="00E860B6" w:rsidRDefault="00E860B6" w:rsidP="00E860B6">
      <w:pPr>
        <w:pStyle w:val="Prrafodelista"/>
        <w:numPr>
          <w:ilvl w:val="1"/>
          <w:numId w:val="16"/>
        </w:numPr>
        <w:jc w:val="both"/>
        <w:rPr>
          <w:bCs/>
        </w:rPr>
      </w:pPr>
      <w:r w:rsidRPr="00E860B6">
        <w:rPr>
          <w:bCs/>
        </w:rPr>
        <w:t xml:space="preserve">Los </w:t>
      </w:r>
      <w:r w:rsidR="00644744" w:rsidRPr="00E860B6">
        <w:rPr>
          <w:bCs/>
        </w:rPr>
        <w:t xml:space="preserve">objetivos </w:t>
      </w:r>
      <w:r w:rsidRPr="00E860B6">
        <w:rPr>
          <w:bCs/>
        </w:rPr>
        <w:t xml:space="preserve">y metas deben ser </w:t>
      </w:r>
      <w:r w:rsidR="00644744" w:rsidRPr="00E860B6">
        <w:rPr>
          <w:bCs/>
        </w:rPr>
        <w:t>SMART (específicos, medibles, alcanzables, relevantes y temporales)</w:t>
      </w:r>
      <w:r w:rsidRPr="00E860B6">
        <w:rPr>
          <w:bCs/>
        </w:rPr>
        <w:t xml:space="preserve">. </w:t>
      </w:r>
    </w:p>
    <w:p w14:paraId="313D443E" w14:textId="77777777" w:rsidR="00E860B6" w:rsidRPr="00E860B6" w:rsidRDefault="00E860B6" w:rsidP="00E860B6">
      <w:pPr>
        <w:pStyle w:val="Prrafodelista"/>
        <w:ind w:left="1440"/>
        <w:jc w:val="both"/>
        <w:rPr>
          <w:bCs/>
        </w:rPr>
      </w:pPr>
    </w:p>
    <w:p w14:paraId="0BD405A4" w14:textId="77777777" w:rsidR="00D74A77" w:rsidRDefault="00E860B6" w:rsidP="00E860B6">
      <w:pPr>
        <w:jc w:val="both"/>
        <w:rPr>
          <w:bCs/>
        </w:rPr>
      </w:pPr>
      <w:r w:rsidRPr="00E860B6">
        <w:rPr>
          <w:b/>
        </w:rPr>
        <w:t>Entregables:</w:t>
      </w:r>
      <w:r>
        <w:rPr>
          <w:bCs/>
        </w:rPr>
        <w:t xml:space="preserve"> </w:t>
      </w:r>
    </w:p>
    <w:p w14:paraId="4D6EEA5B" w14:textId="77777777" w:rsidR="00D74A77" w:rsidRDefault="00E860B6" w:rsidP="00D74A77">
      <w:pPr>
        <w:pStyle w:val="Prrafodelista"/>
        <w:numPr>
          <w:ilvl w:val="0"/>
          <w:numId w:val="23"/>
        </w:numPr>
        <w:jc w:val="both"/>
        <w:rPr>
          <w:bCs/>
        </w:rPr>
      </w:pPr>
      <w:r w:rsidRPr="00D74A77">
        <w:rPr>
          <w:bCs/>
        </w:rPr>
        <w:t xml:space="preserve">Informe de evaluación de riesgos y oportunidades energéticas. </w:t>
      </w:r>
    </w:p>
    <w:p w14:paraId="6944C7ED" w14:textId="77777777" w:rsidR="00D74A77" w:rsidRDefault="00E860B6" w:rsidP="00D74A77">
      <w:pPr>
        <w:pStyle w:val="Prrafodelista"/>
        <w:numPr>
          <w:ilvl w:val="0"/>
          <w:numId w:val="23"/>
        </w:numPr>
        <w:jc w:val="both"/>
        <w:rPr>
          <w:bCs/>
        </w:rPr>
      </w:pPr>
      <w:r w:rsidRPr="00D74A77">
        <w:rPr>
          <w:bCs/>
        </w:rPr>
        <w:t xml:space="preserve">Documento de Revisión Energética que contenga análisis de uso y consumo energía, </w:t>
      </w:r>
      <w:proofErr w:type="spellStart"/>
      <w:r w:rsidRPr="00D74A77">
        <w:rPr>
          <w:bCs/>
        </w:rPr>
        <w:t>USEs</w:t>
      </w:r>
      <w:proofErr w:type="spellEnd"/>
      <w:r w:rsidRPr="00D74A77">
        <w:rPr>
          <w:bCs/>
        </w:rPr>
        <w:t xml:space="preserve">, </w:t>
      </w:r>
      <w:r w:rsidR="00644744" w:rsidRPr="00D74A77">
        <w:rPr>
          <w:bCs/>
        </w:rPr>
        <w:t>línea de base energética</w:t>
      </w:r>
      <w:r w:rsidRPr="00D74A77">
        <w:rPr>
          <w:bCs/>
        </w:rPr>
        <w:t xml:space="preserve"> e </w:t>
      </w:r>
      <w:proofErr w:type="spellStart"/>
      <w:r w:rsidRPr="00D74A77">
        <w:rPr>
          <w:bCs/>
        </w:rPr>
        <w:t>IDEs</w:t>
      </w:r>
      <w:proofErr w:type="spellEnd"/>
      <w:r w:rsidRPr="00D74A77">
        <w:rPr>
          <w:bCs/>
        </w:rPr>
        <w:t xml:space="preserve">. </w:t>
      </w:r>
    </w:p>
    <w:p w14:paraId="687B009F" w14:textId="77777777" w:rsidR="00D74A77" w:rsidRDefault="00E860B6" w:rsidP="00D74A77">
      <w:pPr>
        <w:pStyle w:val="Prrafodelista"/>
        <w:numPr>
          <w:ilvl w:val="0"/>
          <w:numId w:val="23"/>
        </w:numPr>
        <w:jc w:val="both"/>
        <w:rPr>
          <w:bCs/>
        </w:rPr>
      </w:pPr>
      <w:r w:rsidRPr="00D74A77">
        <w:rPr>
          <w:bCs/>
        </w:rPr>
        <w:t xml:space="preserve">Informe de Oportunidades de Mejora en Eficiencia Energética (evaluadas técnica y económicamente). </w:t>
      </w:r>
    </w:p>
    <w:p w14:paraId="504D563C" w14:textId="154739A4" w:rsidR="00644744" w:rsidRPr="00D74A77" w:rsidRDefault="00E860B6" w:rsidP="00D74A77">
      <w:pPr>
        <w:pStyle w:val="Prrafodelista"/>
        <w:numPr>
          <w:ilvl w:val="0"/>
          <w:numId w:val="23"/>
        </w:numPr>
        <w:jc w:val="both"/>
        <w:rPr>
          <w:bCs/>
        </w:rPr>
      </w:pPr>
      <w:r w:rsidRPr="00D74A77">
        <w:rPr>
          <w:bCs/>
        </w:rPr>
        <w:t xml:space="preserve">Documento de </w:t>
      </w:r>
      <w:r w:rsidR="00644744" w:rsidRPr="00D74A77">
        <w:rPr>
          <w:bCs/>
        </w:rPr>
        <w:t xml:space="preserve">objetivos y metas </w:t>
      </w:r>
      <w:r w:rsidRPr="00D74A77">
        <w:rPr>
          <w:bCs/>
        </w:rPr>
        <w:t xml:space="preserve">con planes de acción. </w:t>
      </w:r>
    </w:p>
    <w:p w14:paraId="41F223A6" w14:textId="77777777" w:rsidR="00644744" w:rsidRPr="00644744" w:rsidRDefault="00644744" w:rsidP="00644744">
      <w:pPr>
        <w:jc w:val="both"/>
        <w:rPr>
          <w:bCs/>
        </w:rPr>
      </w:pPr>
    </w:p>
    <w:p w14:paraId="41159C6B" w14:textId="6A1C9190" w:rsidR="00E860B6" w:rsidRDefault="00E860B6" w:rsidP="00E860B6">
      <w:pPr>
        <w:pStyle w:val="Prrafodelista"/>
        <w:numPr>
          <w:ilvl w:val="0"/>
          <w:numId w:val="15"/>
        </w:numPr>
        <w:ind w:left="426"/>
        <w:jc w:val="both"/>
        <w:rPr>
          <w:b/>
        </w:rPr>
      </w:pPr>
      <w:r w:rsidRPr="00E860B6">
        <w:rPr>
          <w:b/>
        </w:rPr>
        <w:t xml:space="preserve">Planificar la </w:t>
      </w:r>
      <w:r>
        <w:rPr>
          <w:b/>
        </w:rPr>
        <w:t xml:space="preserve">sensibilización y </w:t>
      </w:r>
      <w:r w:rsidRPr="00E860B6">
        <w:rPr>
          <w:b/>
        </w:rPr>
        <w:t>competencia</w:t>
      </w:r>
      <w:r>
        <w:rPr>
          <w:b/>
        </w:rPr>
        <w:t>s</w:t>
      </w:r>
      <w:r w:rsidRPr="00E860B6">
        <w:rPr>
          <w:b/>
        </w:rPr>
        <w:t xml:space="preserve"> del personal.</w:t>
      </w:r>
    </w:p>
    <w:p w14:paraId="3885DC85" w14:textId="5340D6DE" w:rsidR="00E860B6" w:rsidRDefault="00E860B6" w:rsidP="00E860B6">
      <w:pPr>
        <w:pStyle w:val="Prrafodelista"/>
        <w:numPr>
          <w:ilvl w:val="0"/>
          <w:numId w:val="16"/>
        </w:numPr>
        <w:jc w:val="both"/>
        <w:rPr>
          <w:bCs/>
        </w:rPr>
      </w:pPr>
      <w:r>
        <w:rPr>
          <w:bCs/>
        </w:rPr>
        <w:t>I</w:t>
      </w:r>
      <w:r w:rsidR="00644744" w:rsidRPr="00E860B6">
        <w:rPr>
          <w:bCs/>
        </w:rPr>
        <w:t>dentifica</w:t>
      </w:r>
      <w:r>
        <w:rPr>
          <w:bCs/>
        </w:rPr>
        <w:t>r</w:t>
      </w:r>
      <w:r w:rsidR="00644744" w:rsidRPr="00E860B6">
        <w:rPr>
          <w:bCs/>
        </w:rPr>
        <w:t xml:space="preserve"> y </w:t>
      </w:r>
      <w:r>
        <w:rPr>
          <w:bCs/>
        </w:rPr>
        <w:t>planificar</w:t>
      </w:r>
      <w:r w:rsidR="00644744" w:rsidRPr="00E860B6">
        <w:rPr>
          <w:bCs/>
        </w:rPr>
        <w:t xml:space="preserve"> los recursos humanos, financieros y tecnológicos necesarios para la implementación y mantenimiento del SGE.</w:t>
      </w:r>
    </w:p>
    <w:p w14:paraId="5505B286" w14:textId="77777777" w:rsidR="00E860B6" w:rsidRDefault="00E860B6" w:rsidP="00E860B6">
      <w:pPr>
        <w:pStyle w:val="Prrafodelista"/>
        <w:numPr>
          <w:ilvl w:val="0"/>
          <w:numId w:val="16"/>
        </w:numPr>
        <w:jc w:val="both"/>
        <w:rPr>
          <w:bCs/>
        </w:rPr>
      </w:pPr>
      <w:r>
        <w:rPr>
          <w:bCs/>
        </w:rPr>
        <w:t>Desarrollar</w:t>
      </w:r>
      <w:r w:rsidR="00644744" w:rsidRPr="00E860B6">
        <w:rPr>
          <w:bCs/>
        </w:rPr>
        <w:t xml:space="preserve"> programas de capacitación y concientización sobre eficiencia energética para todos los niveles del personal.</w:t>
      </w:r>
    </w:p>
    <w:p w14:paraId="2AF9541C" w14:textId="77777777" w:rsidR="00E860B6" w:rsidRDefault="00E860B6" w:rsidP="00E860B6">
      <w:pPr>
        <w:pStyle w:val="Prrafodelista"/>
        <w:numPr>
          <w:ilvl w:val="0"/>
          <w:numId w:val="16"/>
        </w:numPr>
        <w:jc w:val="both"/>
        <w:rPr>
          <w:bCs/>
        </w:rPr>
      </w:pPr>
      <w:r>
        <w:rPr>
          <w:bCs/>
        </w:rPr>
        <w:t>Elaborar</w:t>
      </w:r>
      <w:r w:rsidR="00644744" w:rsidRPr="00E860B6">
        <w:rPr>
          <w:bCs/>
        </w:rPr>
        <w:t xml:space="preserve"> un plan de comunicación que incluya métodos y canales de comunicación, frecuencia de las comunicaciones y responsabilidades.</w:t>
      </w:r>
    </w:p>
    <w:p w14:paraId="583742B6" w14:textId="77777777" w:rsidR="00E860B6" w:rsidRDefault="00E860B6" w:rsidP="00E860B6">
      <w:pPr>
        <w:pStyle w:val="Prrafodelista"/>
        <w:jc w:val="both"/>
        <w:rPr>
          <w:bCs/>
        </w:rPr>
      </w:pPr>
    </w:p>
    <w:p w14:paraId="1D2B64E8" w14:textId="77777777" w:rsidR="00C12DD6" w:rsidRDefault="00E860B6" w:rsidP="00E860B6">
      <w:pPr>
        <w:jc w:val="both"/>
        <w:rPr>
          <w:bCs/>
        </w:rPr>
      </w:pPr>
      <w:r w:rsidRPr="00E860B6">
        <w:rPr>
          <w:b/>
        </w:rPr>
        <w:t>Entregables:</w:t>
      </w:r>
      <w:r>
        <w:rPr>
          <w:bCs/>
        </w:rPr>
        <w:t xml:space="preserve"> </w:t>
      </w:r>
    </w:p>
    <w:p w14:paraId="54D8360C" w14:textId="77777777" w:rsidR="00C12DD6" w:rsidRDefault="00E860B6" w:rsidP="00C12DD6">
      <w:pPr>
        <w:pStyle w:val="Prrafodelista"/>
        <w:numPr>
          <w:ilvl w:val="0"/>
          <w:numId w:val="24"/>
        </w:numPr>
        <w:jc w:val="both"/>
        <w:rPr>
          <w:bCs/>
        </w:rPr>
      </w:pPr>
      <w:r w:rsidRPr="00C12DD6">
        <w:rPr>
          <w:bCs/>
        </w:rPr>
        <w:t xml:space="preserve">Plan de recursos necesarios para la implementación del SGE. </w:t>
      </w:r>
    </w:p>
    <w:p w14:paraId="0E061E28" w14:textId="77777777" w:rsidR="00C12DD6" w:rsidRDefault="00E860B6" w:rsidP="00C12DD6">
      <w:pPr>
        <w:pStyle w:val="Prrafodelista"/>
        <w:numPr>
          <w:ilvl w:val="0"/>
          <w:numId w:val="24"/>
        </w:numPr>
        <w:jc w:val="both"/>
        <w:rPr>
          <w:bCs/>
        </w:rPr>
      </w:pPr>
      <w:r w:rsidRPr="00C12DD6">
        <w:rPr>
          <w:bCs/>
        </w:rPr>
        <w:t xml:space="preserve">Plan de formación y toma de conciencia del personal. </w:t>
      </w:r>
    </w:p>
    <w:p w14:paraId="2CFD1A94" w14:textId="77777777" w:rsidR="00C12DD6" w:rsidRDefault="00E860B6" w:rsidP="00C12DD6">
      <w:pPr>
        <w:pStyle w:val="Prrafodelista"/>
        <w:numPr>
          <w:ilvl w:val="0"/>
          <w:numId w:val="24"/>
        </w:numPr>
        <w:jc w:val="both"/>
        <w:rPr>
          <w:bCs/>
        </w:rPr>
      </w:pPr>
      <w:r w:rsidRPr="00C12DD6">
        <w:rPr>
          <w:bCs/>
        </w:rPr>
        <w:t xml:space="preserve">Presentación de inducción al SGE. </w:t>
      </w:r>
    </w:p>
    <w:p w14:paraId="37ED3A69" w14:textId="22763C89" w:rsidR="00644744" w:rsidRPr="00C12DD6" w:rsidRDefault="00E860B6" w:rsidP="00C12DD6">
      <w:pPr>
        <w:pStyle w:val="Prrafodelista"/>
        <w:numPr>
          <w:ilvl w:val="0"/>
          <w:numId w:val="24"/>
        </w:numPr>
        <w:jc w:val="both"/>
        <w:rPr>
          <w:bCs/>
        </w:rPr>
      </w:pPr>
      <w:r w:rsidRPr="00C12DD6">
        <w:rPr>
          <w:bCs/>
        </w:rPr>
        <w:t>P</w:t>
      </w:r>
      <w:r w:rsidR="00644744" w:rsidRPr="00C12DD6">
        <w:rPr>
          <w:bCs/>
        </w:rPr>
        <w:t>lan de comunicación interna y externa del SGE.</w:t>
      </w:r>
      <w:r w:rsidRPr="00C12DD6">
        <w:rPr>
          <w:bCs/>
        </w:rPr>
        <w:t xml:space="preserve"> </w:t>
      </w:r>
    </w:p>
    <w:p w14:paraId="22E695B4" w14:textId="77777777" w:rsidR="00644744" w:rsidRPr="00644744" w:rsidRDefault="00644744" w:rsidP="00644744">
      <w:pPr>
        <w:jc w:val="both"/>
        <w:rPr>
          <w:bCs/>
        </w:rPr>
      </w:pPr>
    </w:p>
    <w:p w14:paraId="0309EB3E" w14:textId="7409BD27" w:rsidR="00644744" w:rsidRPr="00E860B6" w:rsidRDefault="00644744" w:rsidP="00E860B6">
      <w:pPr>
        <w:pStyle w:val="Prrafodelista"/>
        <w:numPr>
          <w:ilvl w:val="0"/>
          <w:numId w:val="15"/>
        </w:numPr>
        <w:ind w:left="426"/>
        <w:jc w:val="both"/>
        <w:rPr>
          <w:b/>
        </w:rPr>
      </w:pPr>
      <w:r w:rsidRPr="00E860B6">
        <w:rPr>
          <w:b/>
        </w:rPr>
        <w:t>Operación</w:t>
      </w:r>
      <w:r w:rsidR="00E860B6">
        <w:rPr>
          <w:b/>
        </w:rPr>
        <w:t xml:space="preserve"> y Mantenimiento de los </w:t>
      </w:r>
      <w:proofErr w:type="spellStart"/>
      <w:r w:rsidR="00E860B6">
        <w:rPr>
          <w:b/>
        </w:rPr>
        <w:t>USEs</w:t>
      </w:r>
      <w:proofErr w:type="spellEnd"/>
      <w:r w:rsidR="00E860B6">
        <w:rPr>
          <w:b/>
        </w:rPr>
        <w:t>.</w:t>
      </w:r>
    </w:p>
    <w:p w14:paraId="3C85D334" w14:textId="4D362720" w:rsidR="00E860B6" w:rsidRDefault="00E860B6" w:rsidP="00E860B6">
      <w:pPr>
        <w:pStyle w:val="Prrafodelista"/>
        <w:numPr>
          <w:ilvl w:val="0"/>
          <w:numId w:val="19"/>
        </w:numPr>
        <w:jc w:val="both"/>
        <w:rPr>
          <w:bCs/>
        </w:rPr>
      </w:pPr>
      <w:r w:rsidRPr="00E860B6">
        <w:rPr>
          <w:bCs/>
        </w:rPr>
        <w:t xml:space="preserve">Desarrollar y </w:t>
      </w:r>
      <w:r>
        <w:rPr>
          <w:bCs/>
        </w:rPr>
        <w:t>actualizar, si aplica,</w:t>
      </w:r>
      <w:r w:rsidRPr="00E860B6">
        <w:rPr>
          <w:bCs/>
        </w:rPr>
        <w:t xml:space="preserve"> procedimientos operativos que aseguren el control del desempeño energético </w:t>
      </w:r>
      <w:r w:rsidR="00644744" w:rsidRPr="00E860B6">
        <w:rPr>
          <w:bCs/>
        </w:rPr>
        <w:t>específicos para cada USE, y capacita</w:t>
      </w:r>
      <w:r>
        <w:rPr>
          <w:bCs/>
        </w:rPr>
        <w:t xml:space="preserve">r </w:t>
      </w:r>
      <w:r w:rsidR="00644744" w:rsidRPr="00E860B6">
        <w:rPr>
          <w:bCs/>
        </w:rPr>
        <w:t>al personal en su implementación</w:t>
      </w:r>
      <w:r>
        <w:rPr>
          <w:bCs/>
        </w:rPr>
        <w:t>.</w:t>
      </w:r>
    </w:p>
    <w:p w14:paraId="3FF420F4" w14:textId="7F270096" w:rsidR="00E860B6" w:rsidRDefault="00E860B6" w:rsidP="00E860B6">
      <w:pPr>
        <w:pStyle w:val="Prrafodelista"/>
        <w:numPr>
          <w:ilvl w:val="0"/>
          <w:numId w:val="19"/>
        </w:numPr>
        <w:jc w:val="both"/>
        <w:rPr>
          <w:bCs/>
        </w:rPr>
      </w:pPr>
      <w:r>
        <w:rPr>
          <w:bCs/>
        </w:rPr>
        <w:lastRenderedPageBreak/>
        <w:t xml:space="preserve">Identificar y actualizar en caso de ser necesarios, planes de mantenimiento de equipos críticos de los </w:t>
      </w:r>
      <w:proofErr w:type="spellStart"/>
      <w:r>
        <w:rPr>
          <w:bCs/>
        </w:rPr>
        <w:t>USEs</w:t>
      </w:r>
      <w:proofErr w:type="spellEnd"/>
      <w:r>
        <w:rPr>
          <w:bCs/>
        </w:rPr>
        <w:t>.</w:t>
      </w:r>
    </w:p>
    <w:p w14:paraId="6DDCACF6" w14:textId="45E4427E" w:rsidR="00E860B6" w:rsidRDefault="00E860B6" w:rsidP="00E860B6">
      <w:pPr>
        <w:pStyle w:val="Prrafodelista"/>
        <w:numPr>
          <w:ilvl w:val="0"/>
          <w:numId w:val="19"/>
        </w:numPr>
        <w:jc w:val="both"/>
        <w:rPr>
          <w:bCs/>
        </w:rPr>
      </w:pPr>
      <w:r>
        <w:rPr>
          <w:bCs/>
        </w:rPr>
        <w:t>E</w:t>
      </w:r>
      <w:r w:rsidRPr="00E860B6">
        <w:rPr>
          <w:bCs/>
        </w:rPr>
        <w:t>stable</w:t>
      </w:r>
      <w:r>
        <w:rPr>
          <w:bCs/>
        </w:rPr>
        <w:t>cer</w:t>
      </w:r>
      <w:r w:rsidRPr="00E860B6">
        <w:rPr>
          <w:bCs/>
        </w:rPr>
        <w:t xml:space="preserve"> criterios de diseño y adquisición</w:t>
      </w:r>
      <w:r>
        <w:rPr>
          <w:bCs/>
        </w:rPr>
        <w:t xml:space="preserve"> enfocados en la eficiencia energética</w:t>
      </w:r>
      <w:r w:rsidRPr="00E860B6">
        <w:rPr>
          <w:bCs/>
        </w:rPr>
        <w:t>, y desarrolla</w:t>
      </w:r>
      <w:r>
        <w:rPr>
          <w:bCs/>
        </w:rPr>
        <w:t>r</w:t>
      </w:r>
      <w:r w:rsidRPr="00E860B6">
        <w:rPr>
          <w:bCs/>
        </w:rPr>
        <w:t xml:space="preserve"> procedimientos para asegurar que las compras y contrataciones cumplan con estos criterios.</w:t>
      </w:r>
    </w:p>
    <w:p w14:paraId="50CA5350" w14:textId="77777777" w:rsidR="00E860B6" w:rsidRDefault="00E860B6" w:rsidP="00E860B6">
      <w:pPr>
        <w:jc w:val="both"/>
        <w:rPr>
          <w:bCs/>
        </w:rPr>
      </w:pPr>
    </w:p>
    <w:p w14:paraId="04A89B05" w14:textId="534FB0E9" w:rsidR="00D434F9" w:rsidRDefault="00E860B6" w:rsidP="00E860B6">
      <w:pPr>
        <w:jc w:val="both"/>
        <w:rPr>
          <w:bCs/>
        </w:rPr>
      </w:pPr>
      <w:r w:rsidRPr="00E860B6">
        <w:rPr>
          <w:b/>
        </w:rPr>
        <w:t>Entregables:</w:t>
      </w:r>
      <w:r>
        <w:rPr>
          <w:bCs/>
        </w:rPr>
        <w:t xml:space="preserve"> </w:t>
      </w:r>
    </w:p>
    <w:p w14:paraId="644F228A" w14:textId="77777777" w:rsidR="00D434F9" w:rsidRDefault="00E860B6" w:rsidP="00D434F9">
      <w:pPr>
        <w:pStyle w:val="Prrafodelista"/>
        <w:numPr>
          <w:ilvl w:val="0"/>
          <w:numId w:val="25"/>
        </w:numPr>
        <w:jc w:val="both"/>
        <w:rPr>
          <w:bCs/>
        </w:rPr>
      </w:pPr>
      <w:r w:rsidRPr="00D434F9">
        <w:rPr>
          <w:bCs/>
        </w:rPr>
        <w:t>P</w:t>
      </w:r>
      <w:r w:rsidR="00644744" w:rsidRPr="00D434F9">
        <w:rPr>
          <w:bCs/>
        </w:rPr>
        <w:t xml:space="preserve">rocedimientos operacionales para los </w:t>
      </w:r>
      <w:proofErr w:type="spellStart"/>
      <w:r w:rsidR="00644744" w:rsidRPr="00D434F9">
        <w:rPr>
          <w:bCs/>
        </w:rPr>
        <w:t>USEs</w:t>
      </w:r>
      <w:proofErr w:type="spellEnd"/>
      <w:r w:rsidR="00644744" w:rsidRPr="00D434F9">
        <w:rPr>
          <w:bCs/>
        </w:rPr>
        <w:t>.</w:t>
      </w:r>
      <w:r w:rsidRPr="00D434F9">
        <w:rPr>
          <w:bCs/>
        </w:rPr>
        <w:t xml:space="preserve"> </w:t>
      </w:r>
    </w:p>
    <w:p w14:paraId="6A8317A6" w14:textId="77777777" w:rsidR="00D434F9" w:rsidRDefault="00E860B6" w:rsidP="00D434F9">
      <w:pPr>
        <w:pStyle w:val="Prrafodelista"/>
        <w:numPr>
          <w:ilvl w:val="0"/>
          <w:numId w:val="25"/>
        </w:numPr>
        <w:jc w:val="both"/>
        <w:rPr>
          <w:bCs/>
        </w:rPr>
      </w:pPr>
      <w:r w:rsidRPr="00D434F9">
        <w:rPr>
          <w:bCs/>
        </w:rPr>
        <w:t xml:space="preserve">Planes de mantenimiento actualizados. </w:t>
      </w:r>
    </w:p>
    <w:p w14:paraId="2E925CA0" w14:textId="7E5DAB57" w:rsidR="00644744" w:rsidRPr="00D434F9" w:rsidRDefault="00E860B6" w:rsidP="00D434F9">
      <w:pPr>
        <w:pStyle w:val="Prrafodelista"/>
        <w:numPr>
          <w:ilvl w:val="0"/>
          <w:numId w:val="25"/>
        </w:numPr>
        <w:jc w:val="both"/>
        <w:rPr>
          <w:bCs/>
        </w:rPr>
      </w:pPr>
      <w:r w:rsidRPr="00D434F9">
        <w:rPr>
          <w:bCs/>
        </w:rPr>
        <w:t xml:space="preserve">Procedimiento de </w:t>
      </w:r>
      <w:r w:rsidR="00644744" w:rsidRPr="00D434F9">
        <w:rPr>
          <w:bCs/>
        </w:rPr>
        <w:t>criterios de diseño y adquisición de productos y servicios energéticamente eficientes.</w:t>
      </w:r>
      <w:r w:rsidRPr="00D434F9">
        <w:rPr>
          <w:bCs/>
        </w:rPr>
        <w:t xml:space="preserve"> </w:t>
      </w:r>
    </w:p>
    <w:p w14:paraId="3FF83B52" w14:textId="77777777" w:rsidR="00644744" w:rsidRPr="00644744" w:rsidRDefault="00644744" w:rsidP="00644744">
      <w:pPr>
        <w:jc w:val="both"/>
        <w:rPr>
          <w:bCs/>
        </w:rPr>
      </w:pPr>
    </w:p>
    <w:p w14:paraId="2B7D9B99" w14:textId="77777777" w:rsidR="00E860B6" w:rsidRDefault="00644744" w:rsidP="00E860B6">
      <w:pPr>
        <w:pStyle w:val="Prrafodelista"/>
        <w:numPr>
          <w:ilvl w:val="0"/>
          <w:numId w:val="15"/>
        </w:numPr>
        <w:ind w:left="426"/>
        <w:jc w:val="both"/>
        <w:rPr>
          <w:bCs/>
        </w:rPr>
      </w:pPr>
      <w:r w:rsidRPr="00E860B6">
        <w:rPr>
          <w:b/>
        </w:rPr>
        <w:t>Monitorear, medir y analizar el desempeño energético y la eficacia del SGE</w:t>
      </w:r>
      <w:r w:rsidRPr="00644744">
        <w:rPr>
          <w:bCs/>
        </w:rPr>
        <w:t>.</w:t>
      </w:r>
    </w:p>
    <w:p w14:paraId="7DBC300E" w14:textId="1D5AE993" w:rsidR="00E860B6" w:rsidRDefault="00E860B6" w:rsidP="00E860B6">
      <w:pPr>
        <w:pStyle w:val="Prrafodelista"/>
        <w:numPr>
          <w:ilvl w:val="0"/>
          <w:numId w:val="19"/>
        </w:numPr>
        <w:jc w:val="both"/>
        <w:rPr>
          <w:bCs/>
        </w:rPr>
      </w:pPr>
      <w:r>
        <w:rPr>
          <w:bCs/>
        </w:rPr>
        <w:t xml:space="preserve">Establecer un reporte de seguimiento de Objetivos, metas, grado de cumplimiento de planes de acción, </w:t>
      </w:r>
      <w:proofErr w:type="spellStart"/>
      <w:r>
        <w:rPr>
          <w:bCs/>
        </w:rPr>
        <w:t>IDEs</w:t>
      </w:r>
      <w:proofErr w:type="spellEnd"/>
      <w:r>
        <w:rPr>
          <w:bCs/>
        </w:rPr>
        <w:t>, actividades de sensibilización y otros relevantes para el desempeño energético y la eficacia del SGE.</w:t>
      </w:r>
    </w:p>
    <w:p w14:paraId="16B884C9" w14:textId="0ABFDE34" w:rsidR="00E860B6" w:rsidRDefault="00E860B6" w:rsidP="00E860B6">
      <w:pPr>
        <w:pStyle w:val="Prrafodelista"/>
        <w:numPr>
          <w:ilvl w:val="0"/>
          <w:numId w:val="19"/>
        </w:numPr>
        <w:jc w:val="both"/>
        <w:rPr>
          <w:bCs/>
        </w:rPr>
      </w:pPr>
      <w:r>
        <w:rPr>
          <w:bCs/>
        </w:rPr>
        <w:t>Planificar y r</w:t>
      </w:r>
      <w:r w:rsidR="00644744" w:rsidRPr="00E860B6">
        <w:rPr>
          <w:bCs/>
        </w:rPr>
        <w:t>ealizar auditoría interna del SGE para asegurar el cumplimiento de los requisitos.</w:t>
      </w:r>
    </w:p>
    <w:p w14:paraId="18992765" w14:textId="77777777" w:rsidR="00E860B6" w:rsidRDefault="00644744" w:rsidP="00E860B6">
      <w:pPr>
        <w:pStyle w:val="Prrafodelista"/>
        <w:numPr>
          <w:ilvl w:val="0"/>
          <w:numId w:val="19"/>
        </w:numPr>
        <w:jc w:val="both"/>
        <w:rPr>
          <w:bCs/>
        </w:rPr>
      </w:pPr>
      <w:r w:rsidRPr="00E860B6">
        <w:rPr>
          <w:bCs/>
        </w:rPr>
        <w:t>Evaluar el cumplimiento de los requisitos legales y otros relacionados con la gestión de la energía.</w:t>
      </w:r>
    </w:p>
    <w:p w14:paraId="02891CD2" w14:textId="77777777" w:rsidR="00E860B6" w:rsidRDefault="00E860B6" w:rsidP="00E860B6">
      <w:pPr>
        <w:jc w:val="both"/>
        <w:rPr>
          <w:bCs/>
        </w:rPr>
      </w:pPr>
    </w:p>
    <w:p w14:paraId="1B27B9EA" w14:textId="77777777" w:rsidR="00F32855" w:rsidRDefault="00E860B6" w:rsidP="00E860B6">
      <w:pPr>
        <w:jc w:val="both"/>
        <w:rPr>
          <w:bCs/>
        </w:rPr>
      </w:pPr>
      <w:r w:rsidRPr="00E860B6">
        <w:rPr>
          <w:b/>
        </w:rPr>
        <w:t>Entregables:</w:t>
      </w:r>
      <w:r>
        <w:rPr>
          <w:bCs/>
        </w:rPr>
        <w:t xml:space="preserve"> </w:t>
      </w:r>
    </w:p>
    <w:p w14:paraId="2D9B2C6B" w14:textId="77777777" w:rsidR="00F32855" w:rsidRDefault="00E860B6" w:rsidP="00F32855">
      <w:pPr>
        <w:pStyle w:val="Prrafodelista"/>
        <w:numPr>
          <w:ilvl w:val="0"/>
          <w:numId w:val="26"/>
        </w:numPr>
        <w:jc w:val="both"/>
        <w:rPr>
          <w:bCs/>
        </w:rPr>
      </w:pPr>
      <w:r w:rsidRPr="00F32855">
        <w:rPr>
          <w:bCs/>
        </w:rPr>
        <w:t xml:space="preserve">Reporte de seguimiento del SGE. </w:t>
      </w:r>
    </w:p>
    <w:p w14:paraId="28F86614" w14:textId="77777777" w:rsidR="00F32855" w:rsidRDefault="00E860B6" w:rsidP="00F32855">
      <w:pPr>
        <w:pStyle w:val="Prrafodelista"/>
        <w:numPr>
          <w:ilvl w:val="0"/>
          <w:numId w:val="26"/>
        </w:numPr>
        <w:jc w:val="both"/>
        <w:rPr>
          <w:bCs/>
        </w:rPr>
      </w:pPr>
      <w:r w:rsidRPr="00F32855">
        <w:rPr>
          <w:bCs/>
        </w:rPr>
        <w:t xml:space="preserve">Informe de Auditoría Interna. </w:t>
      </w:r>
    </w:p>
    <w:p w14:paraId="31A5F3E2" w14:textId="6E39582B" w:rsidR="00644744" w:rsidRPr="00F32855" w:rsidRDefault="00E860B6" w:rsidP="00F32855">
      <w:pPr>
        <w:pStyle w:val="Prrafodelista"/>
        <w:numPr>
          <w:ilvl w:val="0"/>
          <w:numId w:val="26"/>
        </w:numPr>
        <w:jc w:val="both"/>
        <w:rPr>
          <w:bCs/>
        </w:rPr>
      </w:pPr>
      <w:r w:rsidRPr="00F32855">
        <w:rPr>
          <w:bCs/>
        </w:rPr>
        <w:t>Matriz de</w:t>
      </w:r>
      <w:r w:rsidR="00644744" w:rsidRPr="00F32855">
        <w:rPr>
          <w:bCs/>
        </w:rPr>
        <w:t xml:space="preserve"> evaluación de cumplimiento legal.</w:t>
      </w:r>
    </w:p>
    <w:p w14:paraId="468A0349" w14:textId="77777777" w:rsidR="00644744" w:rsidRPr="00644744" w:rsidRDefault="00644744" w:rsidP="00644744">
      <w:pPr>
        <w:jc w:val="both"/>
        <w:rPr>
          <w:bCs/>
        </w:rPr>
      </w:pPr>
    </w:p>
    <w:p w14:paraId="1ACE6987" w14:textId="516CAD99" w:rsidR="00E860B6" w:rsidRDefault="00644744" w:rsidP="00E860B6">
      <w:pPr>
        <w:pStyle w:val="Prrafodelista"/>
        <w:numPr>
          <w:ilvl w:val="0"/>
          <w:numId w:val="15"/>
        </w:numPr>
        <w:ind w:left="426"/>
        <w:jc w:val="both"/>
        <w:rPr>
          <w:bCs/>
        </w:rPr>
      </w:pPr>
      <w:r w:rsidRPr="00E860B6">
        <w:rPr>
          <w:b/>
        </w:rPr>
        <w:t>Implementar</w:t>
      </w:r>
      <w:r w:rsidRPr="00644744">
        <w:rPr>
          <w:bCs/>
        </w:rPr>
        <w:t xml:space="preserve"> </w:t>
      </w:r>
      <w:r w:rsidRPr="00E860B6">
        <w:rPr>
          <w:b/>
        </w:rPr>
        <w:t xml:space="preserve">acciones correctivas y preventivas para abordar </w:t>
      </w:r>
      <w:r w:rsidR="00E860B6">
        <w:rPr>
          <w:b/>
        </w:rPr>
        <w:t>desvíos.</w:t>
      </w:r>
    </w:p>
    <w:p w14:paraId="00576672" w14:textId="77777777" w:rsidR="00E860B6" w:rsidRDefault="00E860B6" w:rsidP="00E860B6">
      <w:pPr>
        <w:pStyle w:val="Prrafodelista"/>
        <w:numPr>
          <w:ilvl w:val="0"/>
          <w:numId w:val="19"/>
        </w:numPr>
        <w:jc w:val="both"/>
        <w:rPr>
          <w:bCs/>
        </w:rPr>
      </w:pPr>
      <w:r>
        <w:rPr>
          <w:bCs/>
        </w:rPr>
        <w:t>Identificación de N</w:t>
      </w:r>
      <w:r w:rsidR="00644744" w:rsidRPr="00644744">
        <w:rPr>
          <w:bCs/>
        </w:rPr>
        <w:t xml:space="preserve">o </w:t>
      </w:r>
      <w:r>
        <w:rPr>
          <w:bCs/>
        </w:rPr>
        <w:t>C</w:t>
      </w:r>
      <w:r w:rsidR="00644744" w:rsidRPr="00644744">
        <w:rPr>
          <w:bCs/>
        </w:rPr>
        <w:t xml:space="preserve">onformidades, </w:t>
      </w:r>
      <w:r>
        <w:rPr>
          <w:bCs/>
        </w:rPr>
        <w:t>análisis de</w:t>
      </w:r>
      <w:r w:rsidR="00644744" w:rsidRPr="00644744">
        <w:rPr>
          <w:bCs/>
        </w:rPr>
        <w:t xml:space="preserve"> causas y desarroll</w:t>
      </w:r>
      <w:r>
        <w:rPr>
          <w:bCs/>
        </w:rPr>
        <w:t>o de</w:t>
      </w:r>
      <w:r w:rsidR="00644744" w:rsidRPr="00644744">
        <w:rPr>
          <w:bCs/>
        </w:rPr>
        <w:t xml:space="preserve"> planes de acción para corregir y prevenir su recurrencia.</w:t>
      </w:r>
    </w:p>
    <w:p w14:paraId="5166B8E6" w14:textId="48C6AC67" w:rsidR="00E860B6" w:rsidRDefault="00E860B6" w:rsidP="00E860B6">
      <w:pPr>
        <w:pStyle w:val="Prrafodelista"/>
        <w:numPr>
          <w:ilvl w:val="0"/>
          <w:numId w:val="19"/>
        </w:numPr>
        <w:jc w:val="both"/>
        <w:rPr>
          <w:bCs/>
        </w:rPr>
      </w:pPr>
      <w:r>
        <w:rPr>
          <w:bCs/>
        </w:rPr>
        <w:t>Elaborar presentación para</w:t>
      </w:r>
      <w:r w:rsidR="00644744" w:rsidRPr="00644744">
        <w:rPr>
          <w:bCs/>
        </w:rPr>
        <w:t xml:space="preserve"> revisi</w:t>
      </w:r>
      <w:r>
        <w:rPr>
          <w:bCs/>
        </w:rPr>
        <w:t>ón</w:t>
      </w:r>
      <w:r w:rsidR="00644744" w:rsidRPr="00644744">
        <w:rPr>
          <w:bCs/>
        </w:rPr>
        <w:t xml:space="preserve"> por la dirección </w:t>
      </w:r>
      <w:r>
        <w:rPr>
          <w:bCs/>
        </w:rPr>
        <w:t xml:space="preserve">que permita </w:t>
      </w:r>
      <w:r w:rsidR="00644744" w:rsidRPr="00644744">
        <w:rPr>
          <w:bCs/>
        </w:rPr>
        <w:t>evaluar el desempeño general del SGE</w:t>
      </w:r>
      <w:r>
        <w:rPr>
          <w:bCs/>
        </w:rPr>
        <w:t>.</w:t>
      </w:r>
    </w:p>
    <w:p w14:paraId="4F260460" w14:textId="77777777" w:rsidR="00E860B6" w:rsidRDefault="00E860B6" w:rsidP="00E860B6">
      <w:pPr>
        <w:pStyle w:val="Prrafodelista"/>
        <w:jc w:val="both"/>
        <w:rPr>
          <w:bCs/>
        </w:rPr>
      </w:pPr>
    </w:p>
    <w:p w14:paraId="763B3CFF" w14:textId="599FEAF0" w:rsidR="002E0FFF" w:rsidRDefault="00E860B6" w:rsidP="00644744">
      <w:pPr>
        <w:jc w:val="both"/>
        <w:rPr>
          <w:bCs/>
        </w:rPr>
      </w:pPr>
      <w:r w:rsidRPr="00E860B6">
        <w:rPr>
          <w:b/>
        </w:rPr>
        <w:t>Entregables:</w:t>
      </w:r>
      <w:r>
        <w:rPr>
          <w:bCs/>
        </w:rPr>
        <w:t xml:space="preserve"> </w:t>
      </w:r>
    </w:p>
    <w:p w14:paraId="070917E1" w14:textId="77777777" w:rsidR="002E0FFF" w:rsidRDefault="00E860B6" w:rsidP="002E0FFF">
      <w:pPr>
        <w:pStyle w:val="Prrafodelista"/>
        <w:numPr>
          <w:ilvl w:val="0"/>
          <w:numId w:val="27"/>
        </w:numPr>
        <w:jc w:val="both"/>
        <w:rPr>
          <w:bCs/>
        </w:rPr>
      </w:pPr>
      <w:r w:rsidRPr="002E0FFF">
        <w:rPr>
          <w:bCs/>
        </w:rPr>
        <w:t xml:space="preserve">Procedimiento de tratamiento de no conformidades. </w:t>
      </w:r>
    </w:p>
    <w:p w14:paraId="35DB0346" w14:textId="77777777" w:rsidR="002E0FFF" w:rsidRDefault="00E860B6" w:rsidP="002E0FFF">
      <w:pPr>
        <w:pStyle w:val="Prrafodelista"/>
        <w:numPr>
          <w:ilvl w:val="0"/>
          <w:numId w:val="27"/>
        </w:numPr>
        <w:jc w:val="both"/>
        <w:rPr>
          <w:bCs/>
        </w:rPr>
      </w:pPr>
      <w:r w:rsidRPr="002E0FFF">
        <w:rPr>
          <w:bCs/>
        </w:rPr>
        <w:t xml:space="preserve">Registro de no conformidades y acciones correctivas y preventivas implementada. </w:t>
      </w:r>
    </w:p>
    <w:p w14:paraId="31F8AA12" w14:textId="427C4E77" w:rsidR="00644744" w:rsidRPr="002E0FFF" w:rsidRDefault="00E860B6" w:rsidP="002E0FFF">
      <w:pPr>
        <w:pStyle w:val="Prrafodelista"/>
        <w:numPr>
          <w:ilvl w:val="0"/>
          <w:numId w:val="27"/>
        </w:numPr>
        <w:jc w:val="both"/>
        <w:rPr>
          <w:bCs/>
        </w:rPr>
      </w:pPr>
      <w:r w:rsidRPr="002E0FFF">
        <w:rPr>
          <w:bCs/>
        </w:rPr>
        <w:t>I</w:t>
      </w:r>
      <w:r w:rsidR="00644744" w:rsidRPr="002E0FFF">
        <w:rPr>
          <w:bCs/>
        </w:rPr>
        <w:t>nforme de revisión por la dirección</w:t>
      </w:r>
      <w:r w:rsidRPr="002E0FFF">
        <w:rPr>
          <w:bCs/>
        </w:rPr>
        <w:t xml:space="preserve"> (entradas y salidas).</w:t>
      </w:r>
    </w:p>
    <w:p w14:paraId="0C456BA4" w14:textId="20DAC612" w:rsidR="00B0074C" w:rsidRDefault="00B0074C">
      <w:pPr>
        <w:rPr>
          <w:bCs/>
        </w:rPr>
      </w:pPr>
      <w:r>
        <w:rPr>
          <w:bCs/>
        </w:rPr>
        <w:br w:type="page"/>
      </w:r>
    </w:p>
    <w:p w14:paraId="03ED6B19" w14:textId="77777777" w:rsidR="00E860B6" w:rsidRPr="00644744" w:rsidRDefault="00E860B6" w:rsidP="00644744">
      <w:pPr>
        <w:jc w:val="both"/>
        <w:rPr>
          <w:bCs/>
        </w:rPr>
      </w:pPr>
    </w:p>
    <w:p w14:paraId="2BA133DB" w14:textId="77777777" w:rsidR="00644744" w:rsidRPr="00E860B6" w:rsidRDefault="00644744" w:rsidP="00644744">
      <w:pPr>
        <w:jc w:val="both"/>
        <w:rPr>
          <w:rFonts w:asciiTheme="majorHAnsi" w:eastAsiaTheme="majorEastAsia" w:hAnsiTheme="majorHAnsi" w:cstheme="majorBidi"/>
          <w:color w:val="005FA8"/>
          <w:sz w:val="32"/>
          <w:szCs w:val="32"/>
        </w:rPr>
      </w:pPr>
      <w:r w:rsidRPr="00E860B6">
        <w:rPr>
          <w:rFonts w:asciiTheme="majorHAnsi" w:eastAsiaTheme="majorEastAsia" w:hAnsiTheme="majorHAnsi" w:cstheme="majorBidi"/>
          <w:color w:val="005FA8"/>
          <w:sz w:val="32"/>
          <w:szCs w:val="32"/>
        </w:rPr>
        <w:t>Referencias Bibliográficas</w:t>
      </w:r>
    </w:p>
    <w:p w14:paraId="624F2D13" w14:textId="77777777" w:rsidR="00644744" w:rsidRPr="00644744" w:rsidRDefault="00644744" w:rsidP="00644744">
      <w:pPr>
        <w:jc w:val="both"/>
        <w:rPr>
          <w:bCs/>
        </w:rPr>
      </w:pPr>
      <w:r w:rsidRPr="00644744">
        <w:rPr>
          <w:bCs/>
        </w:rPr>
        <w:t>Para el desarrollo del plan de eficiencia energética se recomienda tener en consideración las siguientes referencias bibliográficas:</w:t>
      </w:r>
    </w:p>
    <w:p w14:paraId="12812DE9" w14:textId="77777777" w:rsidR="00644744" w:rsidRPr="00644744" w:rsidRDefault="00644744" w:rsidP="00644744">
      <w:pPr>
        <w:jc w:val="both"/>
        <w:rPr>
          <w:bCs/>
        </w:rPr>
      </w:pPr>
    </w:p>
    <w:p w14:paraId="06E4D5EC" w14:textId="77777777" w:rsidR="00677AC5" w:rsidRDefault="00E860B6" w:rsidP="00AA414F">
      <w:pPr>
        <w:pStyle w:val="Prrafodelista"/>
        <w:numPr>
          <w:ilvl w:val="0"/>
          <w:numId w:val="19"/>
        </w:numPr>
        <w:jc w:val="both"/>
        <w:rPr>
          <w:bCs/>
        </w:rPr>
      </w:pPr>
      <w:r w:rsidRPr="00677AC5">
        <w:rPr>
          <w:bCs/>
        </w:rPr>
        <w:t xml:space="preserve">ISO 50006:2023 - </w:t>
      </w:r>
      <w:r w:rsidR="00677AC5" w:rsidRPr="00677AC5">
        <w:rPr>
          <w:bCs/>
        </w:rPr>
        <w:t>Sistemas de gestión de la energía Evaluación del Desempeño Energético</w:t>
      </w:r>
    </w:p>
    <w:p w14:paraId="00CB0EBA" w14:textId="64E38150" w:rsidR="00644744" w:rsidRPr="00677AC5" w:rsidRDefault="00644744" w:rsidP="00AA414F">
      <w:pPr>
        <w:pStyle w:val="Prrafodelista"/>
        <w:numPr>
          <w:ilvl w:val="0"/>
          <w:numId w:val="19"/>
        </w:numPr>
        <w:jc w:val="both"/>
        <w:rPr>
          <w:bCs/>
        </w:rPr>
      </w:pPr>
      <w:r w:rsidRPr="00677AC5">
        <w:rPr>
          <w:bCs/>
        </w:rPr>
        <w:t>ISO 50001:2018 - Sistemas de gestión de la energía - Requisitos con orientación para su uso.</w:t>
      </w:r>
    </w:p>
    <w:p w14:paraId="0DD2805D" w14:textId="40C8DC51" w:rsidR="00644744" w:rsidRDefault="00644744" w:rsidP="00E860B6">
      <w:pPr>
        <w:pStyle w:val="Prrafodelista"/>
        <w:numPr>
          <w:ilvl w:val="0"/>
          <w:numId w:val="19"/>
        </w:numPr>
        <w:jc w:val="both"/>
        <w:rPr>
          <w:bCs/>
        </w:rPr>
      </w:pPr>
      <w:r w:rsidRPr="00644744">
        <w:rPr>
          <w:bCs/>
        </w:rPr>
        <w:t xml:space="preserve">Guía de Implementación de la ISO 50001 </w:t>
      </w:r>
      <w:r w:rsidR="00677AC5">
        <w:rPr>
          <w:bCs/>
        </w:rPr>
        <w:t>–</w:t>
      </w:r>
      <w:r w:rsidRPr="00644744">
        <w:rPr>
          <w:bCs/>
        </w:rPr>
        <w:t xml:space="preserve"> </w:t>
      </w:r>
      <w:r w:rsidR="00677AC5">
        <w:rPr>
          <w:bCs/>
        </w:rPr>
        <w:t>Agencia de Sostenibilidad Energética (</w:t>
      </w:r>
      <w:hyperlink r:id="rId7" w:history="1">
        <w:r w:rsidR="00677AC5" w:rsidRPr="005D0EC9">
          <w:rPr>
            <w:rStyle w:val="Hipervnculo"/>
            <w:bCs/>
          </w:rPr>
          <w:t>https://drive.google.com/file/d/1OBbFU1XgjCcUt4r8gt79EVubc-oLsHAY/view</w:t>
        </w:r>
      </w:hyperlink>
      <w:r w:rsidR="00677AC5">
        <w:rPr>
          <w:bCs/>
        </w:rPr>
        <w:t xml:space="preserve">) </w:t>
      </w:r>
    </w:p>
    <w:p w14:paraId="2024EBD3" w14:textId="77777777" w:rsidR="00644744" w:rsidRPr="00644744" w:rsidRDefault="00644744" w:rsidP="00644744">
      <w:pPr>
        <w:jc w:val="both"/>
        <w:rPr>
          <w:bCs/>
        </w:rPr>
      </w:pPr>
    </w:p>
    <w:p w14:paraId="502FD362" w14:textId="77777777" w:rsidR="00E558AB" w:rsidRDefault="00E558AB" w:rsidP="00E558AB"/>
    <w:p w14:paraId="59268265" w14:textId="5D62B6AF" w:rsidR="002F39DE" w:rsidRPr="00677AC5" w:rsidRDefault="002F39DE" w:rsidP="00677AC5">
      <w:pPr>
        <w:rPr>
          <w:highlight w:val="green"/>
        </w:rPr>
      </w:pPr>
    </w:p>
    <w:sectPr w:rsidR="002F39DE" w:rsidRPr="00677AC5">
      <w:headerReference w:type="default" r:id="rId8"/>
      <w:footerReference w:type="even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21584" w14:textId="77777777" w:rsidR="008B5158" w:rsidRDefault="008B5158" w:rsidP="00EE7C70">
      <w:r>
        <w:separator/>
      </w:r>
    </w:p>
  </w:endnote>
  <w:endnote w:type="continuationSeparator" w:id="0">
    <w:p w14:paraId="2AABD505" w14:textId="77777777" w:rsidR="008B5158" w:rsidRDefault="008B5158" w:rsidP="00EE7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Karla">
    <w:panose1 w:val="00000000000000000000"/>
    <w:charset w:val="4D"/>
    <w:family w:val="auto"/>
    <w:pitch w:val="variable"/>
    <w:sig w:usb0="A00000E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83784984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C89CD68" w14:textId="2EBE2FA6" w:rsidR="00EE7C70" w:rsidRDefault="00EE7C70" w:rsidP="004B715F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71C6991" w14:textId="77777777" w:rsidR="00EE7C70" w:rsidRDefault="00EE7C7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  <w:color w:val="FFFFFF" w:themeColor="background1"/>
        <w:sz w:val="20"/>
        <w:szCs w:val="20"/>
      </w:rPr>
      <w:id w:val="91212406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AB849FF" w14:textId="5574D8EB" w:rsidR="00EE7C70" w:rsidRPr="00EE7C70" w:rsidRDefault="00EE7C70" w:rsidP="00EE7C70">
        <w:pPr>
          <w:pStyle w:val="Piedepgina"/>
          <w:framePr w:wrap="none" w:vAnchor="text" w:hAnchor="page" w:x="11547" w:y="-145"/>
          <w:rPr>
            <w:rStyle w:val="Nmerodepgina"/>
            <w:color w:val="FFFFFF" w:themeColor="background1"/>
            <w:sz w:val="20"/>
            <w:szCs w:val="20"/>
          </w:rPr>
        </w:pPr>
        <w:r w:rsidRPr="00EE7C70">
          <w:rPr>
            <w:rStyle w:val="Nmerodepgina"/>
            <w:color w:val="FFFFFF" w:themeColor="background1"/>
            <w:sz w:val="20"/>
            <w:szCs w:val="20"/>
          </w:rPr>
          <w:fldChar w:fldCharType="begin"/>
        </w:r>
        <w:r w:rsidRPr="00EE7C70">
          <w:rPr>
            <w:rStyle w:val="Nmerodepgina"/>
            <w:color w:val="FFFFFF" w:themeColor="background1"/>
            <w:sz w:val="20"/>
            <w:szCs w:val="20"/>
          </w:rPr>
          <w:instrText xml:space="preserve"> PAGE </w:instrText>
        </w:r>
        <w:r w:rsidRPr="00EE7C70">
          <w:rPr>
            <w:rStyle w:val="Nmerodepgina"/>
            <w:color w:val="FFFFFF" w:themeColor="background1"/>
            <w:sz w:val="20"/>
            <w:szCs w:val="20"/>
          </w:rPr>
          <w:fldChar w:fldCharType="separate"/>
        </w:r>
        <w:r w:rsidRPr="00EE7C70">
          <w:rPr>
            <w:rStyle w:val="Nmerodepgina"/>
            <w:noProof/>
            <w:color w:val="FFFFFF" w:themeColor="background1"/>
            <w:sz w:val="20"/>
            <w:szCs w:val="20"/>
          </w:rPr>
          <w:t>1</w:t>
        </w:r>
        <w:r w:rsidRPr="00EE7C70">
          <w:rPr>
            <w:rStyle w:val="Nmerodepgina"/>
            <w:color w:val="FFFFFF" w:themeColor="background1"/>
            <w:sz w:val="20"/>
            <w:szCs w:val="20"/>
          </w:rPr>
          <w:fldChar w:fldCharType="end"/>
        </w:r>
      </w:p>
    </w:sdtContent>
  </w:sdt>
  <w:p w14:paraId="2ECC796D" w14:textId="4FB4935F" w:rsidR="00EE7C70" w:rsidRPr="00EE7C70" w:rsidRDefault="00F546D3" w:rsidP="00EE7C70">
    <w:pPr>
      <w:pStyle w:val="Piedepgina"/>
    </w:pPr>
    <w:r w:rsidRPr="00F546D3">
      <w:rPr>
        <w:noProof/>
      </w:rPr>
      <w:drawing>
        <wp:anchor distT="0" distB="0" distL="114300" distR="114300" simplePos="0" relativeHeight="251664384" behindDoc="1" locked="0" layoutInCell="1" allowOverlap="1" wp14:anchorId="368C2189" wp14:editId="70D44546">
          <wp:simplePos x="0" y="0"/>
          <wp:positionH relativeFrom="column">
            <wp:posOffset>-1104265</wp:posOffset>
          </wp:positionH>
          <wp:positionV relativeFrom="paragraph">
            <wp:posOffset>202928</wp:posOffset>
          </wp:positionV>
          <wp:extent cx="7932584" cy="424543"/>
          <wp:effectExtent l="0" t="0" r="0" b="0"/>
          <wp:wrapNone/>
          <wp:docPr id="11377874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7874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2584" cy="4245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46D3">
      <w:t xml:space="preserve"> </w:t>
    </w:r>
    <w:r w:rsidR="00EE7C70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4377204" wp14:editId="6E0DD405">
              <wp:simplePos x="0" y="0"/>
              <wp:positionH relativeFrom="column">
                <wp:posOffset>6149975</wp:posOffset>
              </wp:positionH>
              <wp:positionV relativeFrom="paragraph">
                <wp:posOffset>-160020</wp:posOffset>
              </wp:positionV>
              <wp:extent cx="270933" cy="270933"/>
              <wp:effectExtent l="0" t="0" r="0" b="0"/>
              <wp:wrapNone/>
              <wp:docPr id="21466250" name="Elips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0933" cy="270933"/>
                      </a:xfrm>
                      <a:prstGeom prst="ellipse">
                        <a:avLst/>
                      </a:prstGeom>
                      <a:solidFill>
                        <a:srgbClr val="005BB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oval w14:anchorId="60DC0A8B" id="Elipse 2" o:spid="_x0000_s1026" style="position:absolute;margin-left:484.25pt;margin-top:-12.6pt;width:21.35pt;height:21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" fillcolor="#005bb8" stroked="f" strokeweight="1pt">
              <v:stroke joinstyle="miter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B2BB1" w14:textId="77777777" w:rsidR="008B5158" w:rsidRDefault="008B5158" w:rsidP="00EE7C70">
      <w:r>
        <w:separator/>
      </w:r>
    </w:p>
  </w:footnote>
  <w:footnote w:type="continuationSeparator" w:id="0">
    <w:p w14:paraId="537C68F5" w14:textId="77777777" w:rsidR="008B5158" w:rsidRDefault="008B5158" w:rsidP="00EE7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F6FA3" w14:textId="5E4FCD48" w:rsidR="00EE7C70" w:rsidRDefault="00F546D3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F16F0C" wp14:editId="59CA9194">
              <wp:simplePos x="0" y="0"/>
              <wp:positionH relativeFrom="column">
                <wp:posOffset>4235450</wp:posOffset>
              </wp:positionH>
              <wp:positionV relativeFrom="paragraph">
                <wp:posOffset>-99695</wp:posOffset>
              </wp:positionV>
              <wp:extent cx="2116667" cy="279400"/>
              <wp:effectExtent l="0" t="0" r="0" b="0"/>
              <wp:wrapNone/>
              <wp:docPr id="779291289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6667" cy="279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8A539B" w14:textId="7D983FAB" w:rsidR="00EE7C70" w:rsidRPr="00EE7C70" w:rsidRDefault="002E2F4F" w:rsidP="00F546D3">
                          <w:pPr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s-ES"/>
                            </w:rPr>
                            <w:t>Energía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0F16F0C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333.5pt;margin-top:-7.85pt;width:166.65pt;height:2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" filled="f" stroked="f" strokeweight=".5pt">
              <v:textbox>
                <w:txbxContent>
                  <w:p w14:paraId="448A539B" w14:textId="7D983FAB" w:rsidR="00EE7C70" w:rsidRPr="00EE7C70" w:rsidRDefault="002E2F4F" w:rsidP="00F546D3">
                    <w:pPr>
                      <w:jc w:val="center"/>
                      <w:rPr>
                        <w:rFonts w:ascii="Arial" w:hAnsi="Arial" w:cs="Arial"/>
                        <w:sz w:val="18"/>
                        <w:szCs w:val="18"/>
                        <w:lang w:val="es-ES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s-ES"/>
                      </w:rPr>
                      <w:t>Energía</w:t>
                    </w:r>
                  </w:p>
                </w:txbxContent>
              </v:textbox>
            </v:shape>
          </w:pict>
        </mc:Fallback>
      </mc:AlternateContent>
    </w:r>
    <w:r w:rsidRPr="00F546D3">
      <w:rPr>
        <w:noProof/>
      </w:rPr>
      <w:drawing>
        <wp:anchor distT="0" distB="0" distL="114300" distR="114300" simplePos="0" relativeHeight="251663360" behindDoc="1" locked="0" layoutInCell="1" allowOverlap="1" wp14:anchorId="0288BA4A" wp14:editId="781D81BF">
          <wp:simplePos x="0" y="0"/>
          <wp:positionH relativeFrom="column">
            <wp:posOffset>-1096465</wp:posOffset>
          </wp:positionH>
          <wp:positionV relativeFrom="paragraph">
            <wp:posOffset>-441416</wp:posOffset>
          </wp:positionV>
          <wp:extent cx="7833217" cy="849086"/>
          <wp:effectExtent l="0" t="0" r="3175" b="1905"/>
          <wp:wrapNone/>
          <wp:docPr id="91295924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295924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5431" cy="855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46D3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14BE7"/>
    <w:multiLevelType w:val="multilevel"/>
    <w:tmpl w:val="64E6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5388F"/>
    <w:multiLevelType w:val="hybridMultilevel"/>
    <w:tmpl w:val="AFF6F65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B1A63"/>
    <w:multiLevelType w:val="hybridMultilevel"/>
    <w:tmpl w:val="2D580352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03CEC"/>
    <w:multiLevelType w:val="hybridMultilevel"/>
    <w:tmpl w:val="61DCAD10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41022"/>
    <w:multiLevelType w:val="multilevel"/>
    <w:tmpl w:val="496C4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B2778D"/>
    <w:multiLevelType w:val="hybridMultilevel"/>
    <w:tmpl w:val="62ACD9D4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B6BDF"/>
    <w:multiLevelType w:val="hybridMultilevel"/>
    <w:tmpl w:val="3AC0511A"/>
    <w:lvl w:ilvl="0" w:tplc="3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0D71B22"/>
    <w:multiLevelType w:val="hybridMultilevel"/>
    <w:tmpl w:val="36387EA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74F98"/>
    <w:multiLevelType w:val="hybridMultilevel"/>
    <w:tmpl w:val="5C689A62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40742"/>
    <w:multiLevelType w:val="hybridMultilevel"/>
    <w:tmpl w:val="697C337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66195C"/>
    <w:multiLevelType w:val="hybridMultilevel"/>
    <w:tmpl w:val="2D00D6F2"/>
    <w:lvl w:ilvl="0" w:tplc="340A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1" w15:restartNumberingAfterBreak="0">
    <w:nsid w:val="2FC425E1"/>
    <w:multiLevelType w:val="hybridMultilevel"/>
    <w:tmpl w:val="2BBC3B5E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214EC"/>
    <w:multiLevelType w:val="hybridMultilevel"/>
    <w:tmpl w:val="07B2AAE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B250C"/>
    <w:multiLevelType w:val="hybridMultilevel"/>
    <w:tmpl w:val="DFFC4A0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32262"/>
    <w:multiLevelType w:val="hybridMultilevel"/>
    <w:tmpl w:val="FDD6A3A4"/>
    <w:lvl w:ilvl="0" w:tplc="C144E90C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041A2"/>
    <w:multiLevelType w:val="multilevel"/>
    <w:tmpl w:val="43A8CEF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7C108B1"/>
    <w:multiLevelType w:val="multilevel"/>
    <w:tmpl w:val="17FC8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202736"/>
    <w:multiLevelType w:val="hybridMultilevel"/>
    <w:tmpl w:val="66EE40AC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AB76C7"/>
    <w:multiLevelType w:val="hybridMultilevel"/>
    <w:tmpl w:val="FC445E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613285"/>
    <w:multiLevelType w:val="hybridMultilevel"/>
    <w:tmpl w:val="BE94B31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D501B3"/>
    <w:multiLevelType w:val="hybridMultilevel"/>
    <w:tmpl w:val="AD52D0AE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3A51CA"/>
    <w:multiLevelType w:val="multilevel"/>
    <w:tmpl w:val="DA94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991A05"/>
    <w:multiLevelType w:val="hybridMultilevel"/>
    <w:tmpl w:val="BB8216E4"/>
    <w:lvl w:ilvl="0" w:tplc="ED80C8EC">
      <w:start w:val="1"/>
      <w:numFmt w:val="decimal"/>
      <w:lvlText w:val="%1."/>
      <w:lvlJc w:val="left"/>
      <w:pPr>
        <w:ind w:left="790" w:hanging="43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42944"/>
    <w:multiLevelType w:val="hybridMultilevel"/>
    <w:tmpl w:val="AB960B7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9D6BD8"/>
    <w:multiLevelType w:val="hybridMultilevel"/>
    <w:tmpl w:val="2774EF6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5C5529"/>
    <w:multiLevelType w:val="hybridMultilevel"/>
    <w:tmpl w:val="8FE6FB4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C775CF"/>
    <w:multiLevelType w:val="multilevel"/>
    <w:tmpl w:val="A34C3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6694789">
    <w:abstractNumId w:val="15"/>
  </w:num>
  <w:num w:numId="2" w16cid:durableId="2036076183">
    <w:abstractNumId w:val="18"/>
  </w:num>
  <w:num w:numId="3" w16cid:durableId="1589458997">
    <w:abstractNumId w:val="13"/>
  </w:num>
  <w:num w:numId="4" w16cid:durableId="1916695142">
    <w:abstractNumId w:val="14"/>
  </w:num>
  <w:num w:numId="5" w16cid:durableId="499470391">
    <w:abstractNumId w:val="7"/>
  </w:num>
  <w:num w:numId="6" w16cid:durableId="271596113">
    <w:abstractNumId w:val="23"/>
  </w:num>
  <w:num w:numId="7" w16cid:durableId="624234297">
    <w:abstractNumId w:val="12"/>
  </w:num>
  <w:num w:numId="8" w16cid:durableId="2017078204">
    <w:abstractNumId w:val="1"/>
  </w:num>
  <w:num w:numId="9" w16cid:durableId="820850163">
    <w:abstractNumId w:val="4"/>
  </w:num>
  <w:num w:numId="10" w16cid:durableId="905720507">
    <w:abstractNumId w:val="0"/>
  </w:num>
  <w:num w:numId="11" w16cid:durableId="2020741609">
    <w:abstractNumId w:val="21"/>
  </w:num>
  <w:num w:numId="12" w16cid:durableId="149097458">
    <w:abstractNumId w:val="16"/>
  </w:num>
  <w:num w:numId="13" w16cid:durableId="1689284835">
    <w:abstractNumId w:val="26"/>
  </w:num>
  <w:num w:numId="14" w16cid:durableId="667296509">
    <w:abstractNumId w:val="25"/>
  </w:num>
  <w:num w:numId="15" w16cid:durableId="2001735449">
    <w:abstractNumId w:val="22"/>
  </w:num>
  <w:num w:numId="16" w16cid:durableId="417025700">
    <w:abstractNumId w:val="9"/>
  </w:num>
  <w:num w:numId="17" w16cid:durableId="171993996">
    <w:abstractNumId w:val="6"/>
  </w:num>
  <w:num w:numId="18" w16cid:durableId="599265726">
    <w:abstractNumId w:val="19"/>
  </w:num>
  <w:num w:numId="19" w16cid:durableId="1157451843">
    <w:abstractNumId w:val="24"/>
  </w:num>
  <w:num w:numId="20" w16cid:durableId="867260809">
    <w:abstractNumId w:val="10"/>
  </w:num>
  <w:num w:numId="21" w16cid:durableId="351879002">
    <w:abstractNumId w:val="11"/>
  </w:num>
  <w:num w:numId="22" w16cid:durableId="932665907">
    <w:abstractNumId w:val="5"/>
  </w:num>
  <w:num w:numId="23" w16cid:durableId="1882858498">
    <w:abstractNumId w:val="2"/>
  </w:num>
  <w:num w:numId="24" w16cid:durableId="1625310197">
    <w:abstractNumId w:val="20"/>
  </w:num>
  <w:num w:numId="25" w16cid:durableId="1975065419">
    <w:abstractNumId w:val="17"/>
  </w:num>
  <w:num w:numId="26" w16cid:durableId="1904171551">
    <w:abstractNumId w:val="3"/>
  </w:num>
  <w:num w:numId="27" w16cid:durableId="12628788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C70"/>
    <w:rsid w:val="0001351C"/>
    <w:rsid w:val="0001784B"/>
    <w:rsid w:val="00033904"/>
    <w:rsid w:val="00055582"/>
    <w:rsid w:val="00072BD5"/>
    <w:rsid w:val="00080969"/>
    <w:rsid w:val="000D14FA"/>
    <w:rsid w:val="000F45D3"/>
    <w:rsid w:val="000F5857"/>
    <w:rsid w:val="00152AF3"/>
    <w:rsid w:val="00161D5E"/>
    <w:rsid w:val="001B16D7"/>
    <w:rsid w:val="002261F8"/>
    <w:rsid w:val="00240CE8"/>
    <w:rsid w:val="002A2A9F"/>
    <w:rsid w:val="002D032C"/>
    <w:rsid w:val="002D19CF"/>
    <w:rsid w:val="002E0FFF"/>
    <w:rsid w:val="002E2F4F"/>
    <w:rsid w:val="002F0E28"/>
    <w:rsid w:val="002F39DE"/>
    <w:rsid w:val="0032702B"/>
    <w:rsid w:val="003304A6"/>
    <w:rsid w:val="003849F1"/>
    <w:rsid w:val="0039291C"/>
    <w:rsid w:val="00464513"/>
    <w:rsid w:val="0046539B"/>
    <w:rsid w:val="004C7706"/>
    <w:rsid w:val="004D0BB4"/>
    <w:rsid w:val="004E4143"/>
    <w:rsid w:val="005502A2"/>
    <w:rsid w:val="00551DA4"/>
    <w:rsid w:val="005D1EC9"/>
    <w:rsid w:val="006147B1"/>
    <w:rsid w:val="00644744"/>
    <w:rsid w:val="00677AC5"/>
    <w:rsid w:val="006C5756"/>
    <w:rsid w:val="006E39DD"/>
    <w:rsid w:val="006F01CB"/>
    <w:rsid w:val="006F1249"/>
    <w:rsid w:val="006F5001"/>
    <w:rsid w:val="00720AB7"/>
    <w:rsid w:val="00723CA6"/>
    <w:rsid w:val="007510B1"/>
    <w:rsid w:val="00753D34"/>
    <w:rsid w:val="00756A32"/>
    <w:rsid w:val="00782F61"/>
    <w:rsid w:val="0078768D"/>
    <w:rsid w:val="007B5A48"/>
    <w:rsid w:val="007C744B"/>
    <w:rsid w:val="00830AF5"/>
    <w:rsid w:val="008A71CB"/>
    <w:rsid w:val="008B5158"/>
    <w:rsid w:val="008D1D53"/>
    <w:rsid w:val="009219AB"/>
    <w:rsid w:val="00966D56"/>
    <w:rsid w:val="009975C6"/>
    <w:rsid w:val="009D2A6D"/>
    <w:rsid w:val="00A200D4"/>
    <w:rsid w:val="00AE2CA3"/>
    <w:rsid w:val="00B0074C"/>
    <w:rsid w:val="00B44544"/>
    <w:rsid w:val="00B717BC"/>
    <w:rsid w:val="00BB586E"/>
    <w:rsid w:val="00BF1B5D"/>
    <w:rsid w:val="00BF2337"/>
    <w:rsid w:val="00C126CE"/>
    <w:rsid w:val="00C12DD6"/>
    <w:rsid w:val="00C460DB"/>
    <w:rsid w:val="00C56280"/>
    <w:rsid w:val="00C75361"/>
    <w:rsid w:val="00D16A7A"/>
    <w:rsid w:val="00D434F9"/>
    <w:rsid w:val="00D57B66"/>
    <w:rsid w:val="00D74A77"/>
    <w:rsid w:val="00E10A9C"/>
    <w:rsid w:val="00E44B29"/>
    <w:rsid w:val="00E558AB"/>
    <w:rsid w:val="00E572EC"/>
    <w:rsid w:val="00E85A0E"/>
    <w:rsid w:val="00E860B6"/>
    <w:rsid w:val="00EE7C70"/>
    <w:rsid w:val="00F06FA9"/>
    <w:rsid w:val="00F32855"/>
    <w:rsid w:val="00F37FB7"/>
    <w:rsid w:val="00F516AF"/>
    <w:rsid w:val="00F546D3"/>
    <w:rsid w:val="00F647E9"/>
    <w:rsid w:val="00F8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DB0ED"/>
  <w15:chartTrackingRefBased/>
  <w15:docId w15:val="{F5232049-701E-774C-AD54-C1D1ED48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E7C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E7C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7C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E7C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E7C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E7C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E7C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E7C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E7C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E7C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E7C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E7C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E7C7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E7C7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E7C7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E7C7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E7C7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E7C7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E7C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E7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E7C7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E7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E7C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E7C70"/>
    <w:rPr>
      <w:i/>
      <w:iCs/>
      <w:color w:val="404040" w:themeColor="text1" w:themeTint="BF"/>
    </w:rPr>
  </w:style>
  <w:style w:type="paragraph" w:styleId="Prrafodelista">
    <w:name w:val="List Paragraph"/>
    <w:aliases w:val="Párrafo de listax,Bullets,Paragraphe de liste1,Titulo 4,Titulo 4CxSpLast,List Paragraph-Thesis,Párrafo de lista1,ADB paragraph numbering,List Paragraph1,Paragraphe de liste 1,NULLETS 2,• List Paragraph,List Paragraph (numbered (a))"/>
    <w:basedOn w:val="Normal"/>
    <w:link w:val="PrrafodelistaCar"/>
    <w:uiPriority w:val="34"/>
    <w:qFormat/>
    <w:rsid w:val="00EE7C7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E7C7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E7C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E7C7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E7C70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E7C7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7C70"/>
  </w:style>
  <w:style w:type="paragraph" w:styleId="Piedepgina">
    <w:name w:val="footer"/>
    <w:basedOn w:val="Normal"/>
    <w:link w:val="PiedepginaCar"/>
    <w:uiPriority w:val="99"/>
    <w:unhideWhenUsed/>
    <w:rsid w:val="00EE7C7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7C70"/>
  </w:style>
  <w:style w:type="paragraph" w:customStyle="1" w:styleId="Default">
    <w:name w:val="Default"/>
    <w:rsid w:val="00EE7C70"/>
    <w:pPr>
      <w:autoSpaceDE w:val="0"/>
      <w:autoSpaceDN w:val="0"/>
      <w:adjustRightInd w:val="0"/>
    </w:pPr>
    <w:rPr>
      <w:rFonts w:ascii="Karla" w:hAnsi="Karla" w:cs="Karla"/>
      <w:color w:val="000000"/>
      <w:kern w:val="0"/>
      <w:lang w:val="es-MX"/>
    </w:rPr>
  </w:style>
  <w:style w:type="paragraph" w:customStyle="1" w:styleId="Pa3">
    <w:name w:val="Pa3"/>
    <w:basedOn w:val="Default"/>
    <w:next w:val="Default"/>
    <w:uiPriority w:val="99"/>
    <w:rsid w:val="00EE7C70"/>
    <w:pPr>
      <w:spacing w:line="241" w:lineRule="atLeast"/>
    </w:pPr>
    <w:rPr>
      <w:rFonts w:cstheme="minorBidi"/>
      <w:color w:val="auto"/>
    </w:rPr>
  </w:style>
  <w:style w:type="character" w:customStyle="1" w:styleId="A4">
    <w:name w:val="A4"/>
    <w:uiPriority w:val="99"/>
    <w:rsid w:val="00EE7C70"/>
    <w:rPr>
      <w:rFonts w:cs="Karla"/>
      <w:i/>
      <w:iCs/>
      <w:color w:val="000000"/>
      <w:sz w:val="26"/>
      <w:szCs w:val="26"/>
    </w:rPr>
  </w:style>
  <w:style w:type="character" w:styleId="Nmerodepgina">
    <w:name w:val="page number"/>
    <w:basedOn w:val="Fuentedeprrafopredeter"/>
    <w:uiPriority w:val="99"/>
    <w:semiHidden/>
    <w:unhideWhenUsed/>
    <w:rsid w:val="00EE7C70"/>
  </w:style>
  <w:style w:type="character" w:styleId="Refdecomentario">
    <w:name w:val="annotation reference"/>
    <w:basedOn w:val="Fuentedeprrafopredeter"/>
    <w:uiPriority w:val="99"/>
    <w:semiHidden/>
    <w:unhideWhenUsed/>
    <w:rsid w:val="003849F1"/>
    <w:rPr>
      <w:sz w:val="16"/>
      <w:szCs w:val="16"/>
    </w:rPr>
  </w:style>
  <w:style w:type="character" w:customStyle="1" w:styleId="PrrafodelistaCar">
    <w:name w:val="Párrafo de lista Car"/>
    <w:aliases w:val="Párrafo de listax Car,Bullets Car,Paragraphe de liste1 Car,Titulo 4 Car,Titulo 4CxSpLast Car,List Paragraph-Thesis Car,Párrafo de lista1 Car,ADB paragraph numbering Car,List Paragraph1 Car,Paragraphe de liste 1 Car,NULLETS 2 Car"/>
    <w:basedOn w:val="Fuentedeprrafopredeter"/>
    <w:link w:val="Prrafodelista"/>
    <w:uiPriority w:val="34"/>
    <w:locked/>
    <w:rsid w:val="00C126CE"/>
  </w:style>
  <w:style w:type="paragraph" w:styleId="NormalWeb">
    <w:name w:val="Normal (Web)"/>
    <w:basedOn w:val="Normal"/>
    <w:uiPriority w:val="99"/>
    <w:semiHidden/>
    <w:unhideWhenUsed/>
    <w:rsid w:val="00E558A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CL"/>
      <w14:ligatures w14:val="none"/>
    </w:rPr>
  </w:style>
  <w:style w:type="character" w:styleId="Textoennegrita">
    <w:name w:val="Strong"/>
    <w:basedOn w:val="Fuentedeprrafopredeter"/>
    <w:uiPriority w:val="22"/>
    <w:qFormat/>
    <w:rsid w:val="00E558AB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677AC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77A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OBbFU1XgjCcUt4r8gt79EVubc-oLsHAY/vie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5</Pages>
  <Words>1148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Aguilera</dc:creator>
  <cp:keywords/>
  <dc:description/>
  <cp:lastModifiedBy>Francisca Sepulveda</cp:lastModifiedBy>
  <cp:revision>18</cp:revision>
  <dcterms:created xsi:type="dcterms:W3CDTF">2024-06-21T13:13:00Z</dcterms:created>
  <dcterms:modified xsi:type="dcterms:W3CDTF">2024-06-26T16:20:00Z</dcterms:modified>
</cp:coreProperties>
</file>