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754A1" w14:textId="5C738C42" w:rsidR="00E572EC" w:rsidRDefault="00E572EC">
      <w:pPr>
        <w:rPr>
          <w:lang w:val="es-ES"/>
        </w:rPr>
      </w:pPr>
    </w:p>
    <w:p w14:paraId="71DBC581" w14:textId="77777777" w:rsidR="002F39DE" w:rsidRPr="00C400D6" w:rsidRDefault="00000000" w:rsidP="002F39DE">
      <w:pPr>
        <w:pStyle w:val="Ttulo1"/>
        <w:jc w:val="center"/>
        <w:rPr>
          <w:b/>
          <w:bCs/>
          <w:color w:val="005FA8"/>
        </w:rPr>
      </w:pPr>
      <w:sdt>
        <w:sdtPr>
          <w:rPr>
            <w:b/>
            <w:bCs/>
            <w:color w:val="005FA8"/>
          </w:rPr>
          <w:tag w:val="goog_rdk_0"/>
          <w:id w:val="-1396970105"/>
          <w:showingPlcHdr/>
        </w:sdtPr>
        <w:sdtContent>
          <w:r w:rsidR="002F39DE" w:rsidRPr="00DA281A">
            <w:rPr>
              <w:b/>
              <w:bCs/>
              <w:color w:val="005FA8"/>
            </w:rPr>
            <w:t xml:space="preserve">     </w:t>
          </w:r>
        </w:sdtContent>
      </w:sdt>
      <w:r w:rsidR="002F39DE" w:rsidRPr="00C400D6">
        <w:t xml:space="preserve"> </w:t>
      </w:r>
      <w:r w:rsidR="002F39DE" w:rsidRPr="00C400D6">
        <w:rPr>
          <w:b/>
          <w:bCs/>
          <w:color w:val="005FA8"/>
        </w:rPr>
        <w:t>TÉRMINOS DE REFERENCIA</w:t>
      </w:r>
    </w:p>
    <w:p w14:paraId="1734D210" w14:textId="1AF3E4D6" w:rsidR="002F39DE" w:rsidRPr="00C400D6" w:rsidRDefault="002F39DE" w:rsidP="002F39DE">
      <w:pPr>
        <w:pStyle w:val="Ttulo1"/>
        <w:jc w:val="center"/>
        <w:rPr>
          <w:b/>
          <w:bCs/>
          <w:color w:val="005FA8"/>
        </w:rPr>
      </w:pPr>
      <w:r w:rsidRPr="00C400D6">
        <w:rPr>
          <w:b/>
          <w:bCs/>
          <w:color w:val="005FA8"/>
        </w:rPr>
        <w:t xml:space="preserve">Contratación servicio para la elaboración de un </w:t>
      </w:r>
      <w:r>
        <w:rPr>
          <w:b/>
          <w:bCs/>
          <w:color w:val="005FA8"/>
        </w:rPr>
        <w:t>“</w:t>
      </w:r>
      <w:r w:rsidR="00BD1729">
        <w:rPr>
          <w:b/>
          <w:bCs/>
          <w:color w:val="005FA8"/>
        </w:rPr>
        <w:t>Plan de gestión del recurso hídrico</w:t>
      </w:r>
      <w:r w:rsidRPr="00C400D6">
        <w:rPr>
          <w:b/>
          <w:bCs/>
          <w:color w:val="005FA8"/>
        </w:rPr>
        <w:t>”</w:t>
      </w:r>
    </w:p>
    <w:p w14:paraId="606B6E60" w14:textId="77777777" w:rsidR="002F39DE" w:rsidRPr="00C400D6" w:rsidRDefault="002F39DE" w:rsidP="002F39DE">
      <w:pPr>
        <w:pStyle w:val="Ttulo1"/>
        <w:rPr>
          <w:color w:val="005FA8"/>
        </w:rPr>
      </w:pPr>
      <w:r w:rsidRPr="00C400D6">
        <w:rPr>
          <w:color w:val="005FA8"/>
        </w:rPr>
        <w:t>Antecedentes</w:t>
      </w:r>
    </w:p>
    <w:p w14:paraId="14764C6B" w14:textId="404F6C3E" w:rsidR="002F39DE" w:rsidRDefault="002F39DE" w:rsidP="002F39DE">
      <w:pPr>
        <w:jc w:val="both"/>
      </w:pPr>
      <w:r>
        <w:t xml:space="preserve">Los siguientes términos de referencia corresponden a un insumo para </w:t>
      </w:r>
      <w:r w:rsidR="00836DD2">
        <w:rPr>
          <w:rFonts w:ascii="Calibri" w:hAnsi="Calibri" w:cs="Calibri"/>
          <w:color w:val="000000"/>
        </w:rPr>
        <w:t>TDR para la contratación de una empresa que realice plan de gestión del recurso hídrico</w:t>
      </w:r>
      <w:r w:rsidR="00836DD2">
        <w:t xml:space="preserve"> </w:t>
      </w:r>
      <w:r>
        <w:t>para predios</w:t>
      </w:r>
      <w:r w:rsidR="00836DD2">
        <w:t xml:space="preserve"> y plantas</w:t>
      </w:r>
      <w:r>
        <w:t xml:space="preserve"> de ciruelas para deshidratado.</w:t>
      </w:r>
    </w:p>
    <w:p w14:paraId="195E5BCC" w14:textId="5DF8BFA4" w:rsidR="002F39DE" w:rsidRDefault="002F39DE" w:rsidP="002F39DE">
      <w:pPr>
        <w:jc w:val="both"/>
      </w:pPr>
      <w:r>
        <w:t xml:space="preserve">Este </w:t>
      </w:r>
      <w:r w:rsidR="002B2120">
        <w:t>plan de gestión</w:t>
      </w:r>
      <w:r w:rsidRPr="0046539B">
        <w:t xml:space="preserve"> está</w:t>
      </w:r>
      <w:r>
        <w:t xml:space="preserve"> asociado al cumplimiento de la acción </w:t>
      </w:r>
      <w:proofErr w:type="spellStart"/>
      <w:r>
        <w:t>N°</w:t>
      </w:r>
      <w:proofErr w:type="spellEnd"/>
      <w:r>
        <w:t xml:space="preserve"> </w:t>
      </w:r>
      <w:r w:rsidR="000F7D94">
        <w:t>7</w:t>
      </w:r>
      <w:r>
        <w:t xml:space="preserve"> del Estándar de </w:t>
      </w:r>
      <w:r w:rsidR="006F01CB">
        <w:t>s</w:t>
      </w:r>
      <w:r>
        <w:t xml:space="preserve">ustentabilidad para la </w:t>
      </w:r>
      <w:r w:rsidR="00392EE0">
        <w:t xml:space="preserve">fase de </w:t>
      </w:r>
      <w:r>
        <w:t xml:space="preserve">producción primaria </w:t>
      </w:r>
      <w:r w:rsidR="00392EE0">
        <w:t>de</w:t>
      </w:r>
      <w:r>
        <w:t xml:space="preserve"> la industria de ciruelas deshidratadas, la cual está relacionada con la buena práctica “</w:t>
      </w:r>
      <w:r w:rsidR="00EF3954" w:rsidRPr="00EF3954">
        <w:t>Gestionar los recursos hídricos en el predio</w:t>
      </w:r>
      <w:r>
        <w:t>” dentro del tema “</w:t>
      </w:r>
      <w:r w:rsidR="00EF3954">
        <w:t>Agua</w:t>
      </w:r>
      <w:r>
        <w:t>” del Estándar.</w:t>
      </w:r>
    </w:p>
    <w:p w14:paraId="53F45A0E" w14:textId="18F496B2" w:rsidR="002F39DE" w:rsidRDefault="006E39DD" w:rsidP="002F39DE">
      <w:r>
        <w:rPr>
          <w:noProof/>
        </w:rPr>
        <mc:AlternateContent>
          <mc:Choice Requires="wps">
            <w:drawing>
              <wp:inline distT="0" distB="0" distL="0" distR="0" wp14:anchorId="7A45E541" wp14:editId="5654DC06">
                <wp:extent cx="5612130" cy="2886324"/>
                <wp:effectExtent l="0" t="0" r="13970" b="9525"/>
                <wp:docPr id="202" name="Rectángulo 202"/>
                <wp:cNvGraphicFramePr/>
                <a:graphic xmlns:a="http://schemas.openxmlformats.org/drawingml/2006/main">
                  <a:graphicData uri="http://schemas.microsoft.com/office/word/2010/wordprocessingShape">
                    <wps:wsp>
                      <wps:cNvSpPr/>
                      <wps:spPr>
                        <a:xfrm>
                          <a:off x="0" y="0"/>
                          <a:ext cx="5612130" cy="2886324"/>
                        </a:xfrm>
                        <a:prstGeom prst="rect">
                          <a:avLst/>
                        </a:prstGeom>
                        <a:noFill/>
                        <a:ln w="9525" cap="flat" cmpd="sng">
                          <a:solidFill>
                            <a:schemeClr val="accent1"/>
                          </a:solidFill>
                          <a:prstDash val="solid"/>
                          <a:round/>
                          <a:headEnd type="none" w="sm" len="sm"/>
                          <a:tailEnd type="none" w="sm" len="sm"/>
                        </a:ln>
                      </wps:spPr>
                      <wps:txbx>
                        <w:txbxContent>
                          <w:p w14:paraId="683BC1B3" w14:textId="5431624E" w:rsidR="006E39DD" w:rsidRPr="00C400D6" w:rsidRDefault="006E39DD" w:rsidP="008317D4">
                            <w:pPr>
                              <w:spacing w:line="258" w:lineRule="auto"/>
                              <w:jc w:val="both"/>
                              <w:textDirection w:val="btLr"/>
                              <w:rPr>
                                <w:color w:val="005FA8"/>
                              </w:rPr>
                            </w:pPr>
                            <w:r w:rsidRPr="00C400D6">
                              <w:rPr>
                                <w:b/>
                                <w:color w:val="005FA8"/>
                              </w:rPr>
                              <w:t xml:space="preserve">Acción </w:t>
                            </w:r>
                            <w:r w:rsidR="00DD1AC2">
                              <w:rPr>
                                <w:b/>
                                <w:color w:val="005FA8"/>
                              </w:rPr>
                              <w:t>7</w:t>
                            </w:r>
                            <w:r w:rsidRPr="00C400D6">
                              <w:rPr>
                                <w:b/>
                                <w:color w:val="005FA8"/>
                              </w:rPr>
                              <w:t>:</w:t>
                            </w:r>
                            <w:r w:rsidRPr="00C400D6">
                              <w:rPr>
                                <w:color w:val="005FA8"/>
                              </w:rPr>
                              <w:t xml:space="preserve"> </w:t>
                            </w:r>
                            <w:r w:rsidR="000F7D94" w:rsidRPr="000F7D94">
                              <w:rPr>
                                <w:bCs/>
                                <w:color w:val="005FA8"/>
                              </w:rPr>
                              <w:t>El predio cuenta con un plan de gestión del agua que documenta la gestión del recurso.</w:t>
                            </w:r>
                            <w:r w:rsidR="000F7D94" w:rsidRPr="000F7D94">
                              <w:rPr>
                                <w:bCs/>
                                <w:color w:val="005FA8"/>
                              </w:rPr>
                              <w:tab/>
                            </w:r>
                          </w:p>
                          <w:p w14:paraId="570F786D" w14:textId="77777777" w:rsidR="008317D4" w:rsidRPr="000F7D94" w:rsidRDefault="006E39DD" w:rsidP="008317D4">
                            <w:pPr>
                              <w:spacing w:line="258" w:lineRule="auto"/>
                              <w:jc w:val="both"/>
                              <w:textDirection w:val="btLr"/>
                              <w:rPr>
                                <w:bCs/>
                                <w:color w:val="005FA8"/>
                              </w:rPr>
                            </w:pPr>
                            <w:r w:rsidRPr="00C400D6">
                              <w:rPr>
                                <w:b/>
                                <w:color w:val="005FA8"/>
                              </w:rPr>
                              <w:t>Medio de verificación:</w:t>
                            </w:r>
                            <w:r w:rsidRPr="00C400D6">
                              <w:rPr>
                                <w:color w:val="005FA8"/>
                              </w:rPr>
                              <w:t xml:space="preserve"> </w:t>
                            </w:r>
                            <w:r w:rsidR="008317D4" w:rsidRPr="000F7D94">
                              <w:rPr>
                                <w:bCs/>
                                <w:color w:val="005FA8"/>
                              </w:rPr>
                              <w:t>Plan de gestión del recurso hídrico que considere la siguiente información:</w:t>
                            </w:r>
                          </w:p>
                          <w:p w14:paraId="078BC1D2" w14:textId="77777777" w:rsidR="008317D4" w:rsidRPr="000F7D94" w:rsidRDefault="008317D4" w:rsidP="008317D4">
                            <w:pPr>
                              <w:spacing w:line="258" w:lineRule="auto"/>
                              <w:jc w:val="both"/>
                              <w:textDirection w:val="btLr"/>
                              <w:rPr>
                                <w:bCs/>
                                <w:color w:val="005FA8"/>
                              </w:rPr>
                            </w:pPr>
                            <w:r w:rsidRPr="000F7D94">
                              <w:rPr>
                                <w:bCs/>
                                <w:color w:val="005FA8"/>
                              </w:rPr>
                              <w:t>- Indicador de eficiencia del uso del agua utilizada (</w:t>
                            </w:r>
                            <w:r>
                              <w:rPr>
                                <w:bCs/>
                                <w:color w:val="005FA8"/>
                              </w:rPr>
                              <w:t xml:space="preserve">litros </w:t>
                            </w:r>
                            <w:r w:rsidRPr="000F7D94">
                              <w:rPr>
                                <w:bCs/>
                                <w:color w:val="005FA8"/>
                              </w:rPr>
                              <w:t>de agua/kg ciruela fresca).</w:t>
                            </w:r>
                          </w:p>
                          <w:p w14:paraId="17974F10" w14:textId="77777777" w:rsidR="008317D4" w:rsidRPr="000F7D94" w:rsidRDefault="008317D4" w:rsidP="008317D4">
                            <w:pPr>
                              <w:spacing w:line="258" w:lineRule="auto"/>
                              <w:jc w:val="both"/>
                              <w:textDirection w:val="btLr"/>
                              <w:rPr>
                                <w:bCs/>
                                <w:color w:val="005FA8"/>
                              </w:rPr>
                            </w:pPr>
                            <w:r w:rsidRPr="000F7D94">
                              <w:rPr>
                                <w:bCs/>
                                <w:color w:val="005FA8"/>
                              </w:rPr>
                              <w:t>- Meta de eficiencia del uso del agua en base al indicador propuesto en el punto anterior.</w:t>
                            </w:r>
                          </w:p>
                          <w:p w14:paraId="22C0CE04" w14:textId="77777777" w:rsidR="008317D4" w:rsidRPr="00C400D6" w:rsidRDefault="008317D4" w:rsidP="008317D4">
                            <w:pPr>
                              <w:spacing w:line="258" w:lineRule="auto"/>
                              <w:jc w:val="both"/>
                              <w:textDirection w:val="btLr"/>
                              <w:rPr>
                                <w:color w:val="005FA8"/>
                              </w:rPr>
                            </w:pPr>
                            <w:r w:rsidRPr="000F7D94">
                              <w:rPr>
                                <w:bCs/>
                                <w:color w:val="005FA8"/>
                              </w:rPr>
                              <w:t>- Propuesta de un porcentaje de reducción del uso del agua, en el caso de que no se cumpla con la meta de eficiencia.</w:t>
                            </w:r>
                            <w:r w:rsidRPr="00152AF3">
                              <w:rPr>
                                <w:bCs/>
                                <w:color w:val="005FA8"/>
                              </w:rPr>
                              <w:t>.</w:t>
                            </w:r>
                          </w:p>
                          <w:p w14:paraId="3BD5ED12" w14:textId="59AC2194" w:rsidR="006E39DD" w:rsidRPr="006E39DD" w:rsidRDefault="006E39DD" w:rsidP="008317D4">
                            <w:pPr>
                              <w:rPr>
                                <w:bCs/>
                                <w:color w:val="005FA8"/>
                              </w:rPr>
                            </w:pPr>
                          </w:p>
                        </w:txbxContent>
                      </wps:txbx>
                      <wps:bodyPr spcFirstLastPara="1" wrap="square" lIns="91425" tIns="91425" rIns="91425" bIns="0" anchor="t" anchorCtr="0">
                        <a:noAutofit/>
                      </wps:bodyPr>
                    </wps:wsp>
                  </a:graphicData>
                </a:graphic>
              </wp:inline>
            </w:drawing>
          </mc:Choice>
          <mc:Fallback>
            <w:pict>
              <v:rect w14:anchorId="7A45E541" id="Rectángulo 202" o:spid="_x0000_s1026" style="width:441.9pt;height:2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" filled="f" strokecolor="#156082 [3204]">
                <v:stroke startarrowwidth="narrow" startarrowlength="short" endarrowwidth="narrow" endarrowlength="short" joinstyle="round"/>
                <v:textbox inset="2.53958mm,2.53958mm,2.53958mm,0">
                  <w:txbxContent>
                    <w:p w14:paraId="683BC1B3" w14:textId="5431624E" w:rsidR="006E39DD" w:rsidRPr="00C400D6" w:rsidRDefault="006E39DD" w:rsidP="008317D4">
                      <w:pPr>
                        <w:spacing w:line="258" w:lineRule="auto"/>
                        <w:jc w:val="both"/>
                        <w:textDirection w:val="btLr"/>
                        <w:rPr>
                          <w:color w:val="005FA8"/>
                        </w:rPr>
                      </w:pPr>
                      <w:r w:rsidRPr="00C400D6">
                        <w:rPr>
                          <w:b/>
                          <w:color w:val="005FA8"/>
                        </w:rPr>
                        <w:t xml:space="preserve">Acción </w:t>
                      </w:r>
                      <w:r w:rsidR="00DD1AC2">
                        <w:rPr>
                          <w:b/>
                          <w:color w:val="005FA8"/>
                        </w:rPr>
                        <w:t>7</w:t>
                      </w:r>
                      <w:r w:rsidRPr="00C400D6">
                        <w:rPr>
                          <w:b/>
                          <w:color w:val="005FA8"/>
                        </w:rPr>
                        <w:t>:</w:t>
                      </w:r>
                      <w:r w:rsidRPr="00C400D6">
                        <w:rPr>
                          <w:color w:val="005FA8"/>
                        </w:rPr>
                        <w:t xml:space="preserve"> </w:t>
                      </w:r>
                      <w:r w:rsidR="000F7D94" w:rsidRPr="000F7D94">
                        <w:rPr>
                          <w:bCs/>
                          <w:color w:val="005FA8"/>
                        </w:rPr>
                        <w:t>El predio cuenta con un plan de gestión del agua que documenta la gestión del recurso.</w:t>
                      </w:r>
                      <w:r w:rsidR="000F7D94" w:rsidRPr="000F7D94">
                        <w:rPr>
                          <w:bCs/>
                          <w:color w:val="005FA8"/>
                        </w:rPr>
                        <w:tab/>
                      </w:r>
                    </w:p>
                    <w:p w14:paraId="570F786D" w14:textId="77777777" w:rsidR="008317D4" w:rsidRPr="000F7D94" w:rsidRDefault="006E39DD" w:rsidP="008317D4">
                      <w:pPr>
                        <w:spacing w:line="258" w:lineRule="auto"/>
                        <w:jc w:val="both"/>
                        <w:textDirection w:val="btLr"/>
                        <w:rPr>
                          <w:bCs/>
                          <w:color w:val="005FA8"/>
                        </w:rPr>
                      </w:pPr>
                      <w:r w:rsidRPr="00C400D6">
                        <w:rPr>
                          <w:b/>
                          <w:color w:val="005FA8"/>
                        </w:rPr>
                        <w:t>Medio de verificación:</w:t>
                      </w:r>
                      <w:r w:rsidRPr="00C400D6">
                        <w:rPr>
                          <w:color w:val="005FA8"/>
                        </w:rPr>
                        <w:t xml:space="preserve"> </w:t>
                      </w:r>
                      <w:r w:rsidR="008317D4" w:rsidRPr="000F7D94">
                        <w:rPr>
                          <w:bCs/>
                          <w:color w:val="005FA8"/>
                        </w:rPr>
                        <w:t>Plan de gestión del recurso hídrico que considere la siguiente información:</w:t>
                      </w:r>
                    </w:p>
                    <w:p w14:paraId="078BC1D2" w14:textId="77777777" w:rsidR="008317D4" w:rsidRPr="000F7D94" w:rsidRDefault="008317D4" w:rsidP="008317D4">
                      <w:pPr>
                        <w:spacing w:line="258" w:lineRule="auto"/>
                        <w:jc w:val="both"/>
                        <w:textDirection w:val="btLr"/>
                        <w:rPr>
                          <w:bCs/>
                          <w:color w:val="005FA8"/>
                        </w:rPr>
                      </w:pPr>
                      <w:r w:rsidRPr="000F7D94">
                        <w:rPr>
                          <w:bCs/>
                          <w:color w:val="005FA8"/>
                        </w:rPr>
                        <w:t>- Indicador de eficiencia del uso del agua utilizada (</w:t>
                      </w:r>
                      <w:r>
                        <w:rPr>
                          <w:bCs/>
                          <w:color w:val="005FA8"/>
                        </w:rPr>
                        <w:t xml:space="preserve">litros </w:t>
                      </w:r>
                      <w:r w:rsidRPr="000F7D94">
                        <w:rPr>
                          <w:bCs/>
                          <w:color w:val="005FA8"/>
                        </w:rPr>
                        <w:t>de agua/kg ciruela fresca).</w:t>
                      </w:r>
                    </w:p>
                    <w:p w14:paraId="17974F10" w14:textId="77777777" w:rsidR="008317D4" w:rsidRPr="000F7D94" w:rsidRDefault="008317D4" w:rsidP="008317D4">
                      <w:pPr>
                        <w:spacing w:line="258" w:lineRule="auto"/>
                        <w:jc w:val="both"/>
                        <w:textDirection w:val="btLr"/>
                        <w:rPr>
                          <w:bCs/>
                          <w:color w:val="005FA8"/>
                        </w:rPr>
                      </w:pPr>
                      <w:r w:rsidRPr="000F7D94">
                        <w:rPr>
                          <w:bCs/>
                          <w:color w:val="005FA8"/>
                        </w:rPr>
                        <w:t>- Meta de eficiencia del uso del agua en base al indicador propuesto en el punto anterior.</w:t>
                      </w:r>
                    </w:p>
                    <w:p w14:paraId="22C0CE04" w14:textId="77777777" w:rsidR="008317D4" w:rsidRPr="00C400D6" w:rsidRDefault="008317D4" w:rsidP="008317D4">
                      <w:pPr>
                        <w:spacing w:line="258" w:lineRule="auto"/>
                        <w:jc w:val="both"/>
                        <w:textDirection w:val="btLr"/>
                        <w:rPr>
                          <w:color w:val="005FA8"/>
                        </w:rPr>
                      </w:pPr>
                      <w:r w:rsidRPr="000F7D94">
                        <w:rPr>
                          <w:bCs/>
                          <w:color w:val="005FA8"/>
                        </w:rPr>
                        <w:t>- Propuesta de un porcentaje de reducción del uso del agua, en el caso de que no se cumpla con la meta de eficiencia.</w:t>
                      </w:r>
                      <w:r w:rsidRPr="00152AF3">
                        <w:rPr>
                          <w:bCs/>
                          <w:color w:val="005FA8"/>
                        </w:rPr>
                        <w:t>.</w:t>
                      </w:r>
                    </w:p>
                    <w:p w14:paraId="3BD5ED12" w14:textId="59AC2194" w:rsidR="006E39DD" w:rsidRPr="006E39DD" w:rsidRDefault="006E39DD" w:rsidP="008317D4">
                      <w:pPr>
                        <w:rPr>
                          <w:bCs/>
                          <w:color w:val="005FA8"/>
                        </w:rPr>
                      </w:pPr>
                    </w:p>
                  </w:txbxContent>
                </v:textbox>
                <w10:anchorlock/>
              </v:rect>
            </w:pict>
          </mc:Fallback>
        </mc:AlternateContent>
      </w:r>
    </w:p>
    <w:p w14:paraId="02C7638D" w14:textId="1C910A56" w:rsidR="003849F1" w:rsidRDefault="003849F1" w:rsidP="002F39DE">
      <w:pPr>
        <w:jc w:val="both"/>
      </w:pPr>
    </w:p>
    <w:p w14:paraId="6A1CE037" w14:textId="7AB69EE8" w:rsidR="00DD1AC2" w:rsidRDefault="00DD1AC2" w:rsidP="00DD1AC2">
      <w:pPr>
        <w:jc w:val="both"/>
      </w:pPr>
      <w:r>
        <w:t xml:space="preserve">Este </w:t>
      </w:r>
      <w:r w:rsidR="002B2120">
        <w:t>plan de gestión</w:t>
      </w:r>
      <w:r w:rsidRPr="0046539B">
        <w:t xml:space="preserve"> está</w:t>
      </w:r>
      <w:r>
        <w:t xml:space="preserve"> asociado al cumplimiento de la acción </w:t>
      </w:r>
      <w:proofErr w:type="spellStart"/>
      <w:r>
        <w:t>N°</w:t>
      </w:r>
      <w:proofErr w:type="spellEnd"/>
      <w:r>
        <w:t xml:space="preserve"> </w:t>
      </w:r>
      <w:r w:rsidR="00985C0E">
        <w:t>5</w:t>
      </w:r>
      <w:r>
        <w:t xml:space="preserve"> del Estándar de sustentabilidad para </w:t>
      </w:r>
      <w:r w:rsidR="00392EE0">
        <w:t>la fase de adecuación agroindustrial de</w:t>
      </w:r>
      <w:r>
        <w:t xml:space="preserve"> la industria de ciruelas deshidratadas, la cual está relacionada con la buena práctica “</w:t>
      </w:r>
      <w:r w:rsidRPr="00EF3954">
        <w:t>Gestionar los recursos hídricos en el predio</w:t>
      </w:r>
      <w:r>
        <w:t>” dentro del tema “Agua” del Estándar.</w:t>
      </w:r>
    </w:p>
    <w:p w14:paraId="70D29723" w14:textId="77777777" w:rsidR="00DD1AC2" w:rsidRDefault="00DD1AC2" w:rsidP="00DD1AC2">
      <w:r>
        <w:rPr>
          <w:noProof/>
        </w:rPr>
        <w:lastRenderedPageBreak/>
        <mc:AlternateContent>
          <mc:Choice Requires="wps">
            <w:drawing>
              <wp:inline distT="0" distB="0" distL="0" distR="0" wp14:anchorId="74969775" wp14:editId="0457AB63">
                <wp:extent cx="5612130" cy="2277533"/>
                <wp:effectExtent l="0" t="0" r="13970" b="8890"/>
                <wp:docPr id="925027851" name="Rectángulo 925027851"/>
                <wp:cNvGraphicFramePr/>
                <a:graphic xmlns:a="http://schemas.openxmlformats.org/drawingml/2006/main">
                  <a:graphicData uri="http://schemas.microsoft.com/office/word/2010/wordprocessingShape">
                    <wps:wsp>
                      <wps:cNvSpPr/>
                      <wps:spPr>
                        <a:xfrm>
                          <a:off x="0" y="0"/>
                          <a:ext cx="5612130" cy="2277533"/>
                        </a:xfrm>
                        <a:prstGeom prst="rect">
                          <a:avLst/>
                        </a:prstGeom>
                        <a:noFill/>
                        <a:ln w="9525" cap="flat" cmpd="sng">
                          <a:solidFill>
                            <a:schemeClr val="accent1"/>
                          </a:solidFill>
                          <a:prstDash val="solid"/>
                          <a:round/>
                          <a:headEnd type="none" w="sm" len="sm"/>
                          <a:tailEnd type="none" w="sm" len="sm"/>
                        </a:ln>
                      </wps:spPr>
                      <wps:txbx>
                        <w:txbxContent>
                          <w:p w14:paraId="3EF8BD82" w14:textId="150084FF" w:rsidR="002B2120" w:rsidRPr="002B2120" w:rsidRDefault="00DD1AC2" w:rsidP="002B2120">
                            <w:pPr>
                              <w:spacing w:line="258" w:lineRule="auto"/>
                              <w:jc w:val="both"/>
                              <w:textDirection w:val="btLr"/>
                              <w:rPr>
                                <w:bCs/>
                                <w:color w:val="005FA8"/>
                              </w:rPr>
                            </w:pPr>
                            <w:r w:rsidRPr="00C400D6">
                              <w:rPr>
                                <w:b/>
                                <w:color w:val="005FA8"/>
                              </w:rPr>
                              <w:t xml:space="preserve">Acción </w:t>
                            </w:r>
                            <w:r w:rsidR="002B2120">
                              <w:rPr>
                                <w:b/>
                                <w:color w:val="005FA8"/>
                              </w:rPr>
                              <w:t>5</w:t>
                            </w:r>
                            <w:r w:rsidRPr="00C400D6">
                              <w:rPr>
                                <w:b/>
                                <w:color w:val="005FA8"/>
                              </w:rPr>
                              <w:t>:</w:t>
                            </w:r>
                            <w:r w:rsidR="002B2120" w:rsidRPr="002B2120">
                              <w:rPr>
                                <w:bCs/>
                                <w:color w:val="005FA8"/>
                              </w:rPr>
                              <w:t>. La planta cuenta con un documento que define un plan de gestión del recurso hídrico.</w:t>
                            </w:r>
                          </w:p>
                          <w:p w14:paraId="678AF586" w14:textId="77777777" w:rsidR="002B2120" w:rsidRPr="002B2120" w:rsidRDefault="002B2120" w:rsidP="002B2120">
                            <w:pPr>
                              <w:spacing w:line="258" w:lineRule="auto"/>
                              <w:jc w:val="both"/>
                              <w:textDirection w:val="btLr"/>
                              <w:rPr>
                                <w:bCs/>
                                <w:color w:val="005FA8"/>
                              </w:rPr>
                            </w:pPr>
                          </w:p>
                          <w:p w14:paraId="6BB68C7F" w14:textId="6CAC369F" w:rsidR="00E43102" w:rsidRPr="00E43102" w:rsidRDefault="00E43102" w:rsidP="00E43102">
                            <w:pPr>
                              <w:spacing w:line="258" w:lineRule="auto"/>
                              <w:jc w:val="both"/>
                              <w:textDirection w:val="btLr"/>
                              <w:rPr>
                                <w:bCs/>
                                <w:color w:val="005FA8"/>
                              </w:rPr>
                            </w:pPr>
                            <w:r w:rsidRPr="00C400D6">
                              <w:rPr>
                                <w:b/>
                                <w:color w:val="005FA8"/>
                              </w:rPr>
                              <w:t>Medio de verificación:</w:t>
                            </w:r>
                            <w:r w:rsidRPr="00C400D6">
                              <w:rPr>
                                <w:color w:val="005FA8"/>
                              </w:rPr>
                              <w:t xml:space="preserve"> </w:t>
                            </w:r>
                            <w:r w:rsidRPr="00E43102">
                              <w:rPr>
                                <w:bCs/>
                                <w:color w:val="005FA8"/>
                              </w:rPr>
                              <w:t>Plan de gestión del recurso hídrico que considere los siguientes indicadores:</w:t>
                            </w:r>
                          </w:p>
                          <w:p w14:paraId="5538C205" w14:textId="77777777" w:rsidR="00E43102" w:rsidRPr="00E43102" w:rsidRDefault="00E43102" w:rsidP="00E43102">
                            <w:pPr>
                              <w:spacing w:line="258" w:lineRule="auto"/>
                              <w:jc w:val="both"/>
                              <w:textDirection w:val="btLr"/>
                              <w:rPr>
                                <w:bCs/>
                                <w:color w:val="005FA8"/>
                              </w:rPr>
                            </w:pPr>
                            <w:r w:rsidRPr="00E43102">
                              <w:rPr>
                                <w:bCs/>
                                <w:color w:val="005FA8"/>
                              </w:rPr>
                              <w:t>- Un indicador de eficiencia del uso del agua utilizada (litros de agua/kg ciruela seca).</w:t>
                            </w:r>
                          </w:p>
                          <w:p w14:paraId="7D782A94" w14:textId="77777777" w:rsidR="00E43102" w:rsidRPr="00E43102" w:rsidRDefault="00E43102" w:rsidP="00E43102">
                            <w:pPr>
                              <w:spacing w:line="258" w:lineRule="auto"/>
                              <w:jc w:val="both"/>
                              <w:textDirection w:val="btLr"/>
                              <w:rPr>
                                <w:bCs/>
                                <w:color w:val="005FA8"/>
                              </w:rPr>
                            </w:pPr>
                            <w:r w:rsidRPr="00E43102">
                              <w:rPr>
                                <w:bCs/>
                                <w:color w:val="005FA8"/>
                              </w:rPr>
                              <w:t>- Una meta de eficiencia del uso del agua en base al indicador propuesto en el punto anterior.</w:t>
                            </w:r>
                          </w:p>
                          <w:p w14:paraId="46614B2E" w14:textId="06067E22" w:rsidR="00DD1AC2" w:rsidRPr="006E39DD" w:rsidRDefault="00E43102" w:rsidP="00E43102">
                            <w:pPr>
                              <w:spacing w:line="258" w:lineRule="auto"/>
                              <w:jc w:val="both"/>
                              <w:textDirection w:val="btLr"/>
                              <w:rPr>
                                <w:bCs/>
                                <w:color w:val="005FA8"/>
                              </w:rPr>
                            </w:pPr>
                            <w:r w:rsidRPr="00E43102">
                              <w:rPr>
                                <w:bCs/>
                                <w:color w:val="005FA8"/>
                              </w:rPr>
                              <w:t>-  Una propuesta de un porcentaje de reducción del uso del agua (en caso de que no se cumpla con la meta de eficiencia).</w:t>
                            </w:r>
                          </w:p>
                        </w:txbxContent>
                      </wps:txbx>
                      <wps:bodyPr spcFirstLastPara="1" wrap="square" lIns="91425" tIns="91425" rIns="91425" bIns="0" anchor="t" anchorCtr="0">
                        <a:noAutofit/>
                      </wps:bodyPr>
                    </wps:wsp>
                  </a:graphicData>
                </a:graphic>
              </wp:inline>
            </w:drawing>
          </mc:Choice>
          <mc:Fallback>
            <w:pict>
              <v:rect w14:anchorId="74969775" id="Rectángulo 925027851" o:spid="_x0000_s1027" style="width:441.9pt;height:17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" filled="f" strokecolor="#156082 [3204]">
                <v:stroke startarrowwidth="narrow" startarrowlength="short" endarrowwidth="narrow" endarrowlength="short" joinstyle="round"/>
                <v:textbox inset="2.53958mm,2.53958mm,2.53958mm,0">
                  <w:txbxContent>
                    <w:p w14:paraId="3EF8BD82" w14:textId="150084FF" w:rsidR="002B2120" w:rsidRPr="002B2120" w:rsidRDefault="00DD1AC2" w:rsidP="002B2120">
                      <w:pPr>
                        <w:spacing w:line="258" w:lineRule="auto"/>
                        <w:jc w:val="both"/>
                        <w:textDirection w:val="btLr"/>
                        <w:rPr>
                          <w:bCs/>
                          <w:color w:val="005FA8"/>
                        </w:rPr>
                      </w:pPr>
                      <w:r w:rsidRPr="00C400D6">
                        <w:rPr>
                          <w:b/>
                          <w:color w:val="005FA8"/>
                        </w:rPr>
                        <w:t xml:space="preserve">Acción </w:t>
                      </w:r>
                      <w:r w:rsidR="002B2120">
                        <w:rPr>
                          <w:b/>
                          <w:color w:val="005FA8"/>
                        </w:rPr>
                        <w:t>5</w:t>
                      </w:r>
                      <w:r w:rsidRPr="00C400D6">
                        <w:rPr>
                          <w:b/>
                          <w:color w:val="005FA8"/>
                        </w:rPr>
                        <w:t>:</w:t>
                      </w:r>
                      <w:r w:rsidR="002B2120" w:rsidRPr="002B2120">
                        <w:rPr>
                          <w:bCs/>
                          <w:color w:val="005FA8"/>
                        </w:rPr>
                        <w:t>. La planta cuenta con un documento que define un plan de gestión del recurso hídrico.</w:t>
                      </w:r>
                    </w:p>
                    <w:p w14:paraId="678AF586" w14:textId="77777777" w:rsidR="002B2120" w:rsidRPr="002B2120" w:rsidRDefault="002B2120" w:rsidP="002B2120">
                      <w:pPr>
                        <w:spacing w:line="258" w:lineRule="auto"/>
                        <w:jc w:val="both"/>
                        <w:textDirection w:val="btLr"/>
                        <w:rPr>
                          <w:bCs/>
                          <w:color w:val="005FA8"/>
                        </w:rPr>
                      </w:pPr>
                    </w:p>
                    <w:p w14:paraId="6BB68C7F" w14:textId="6CAC369F" w:rsidR="00E43102" w:rsidRPr="00E43102" w:rsidRDefault="00E43102" w:rsidP="00E43102">
                      <w:pPr>
                        <w:spacing w:line="258" w:lineRule="auto"/>
                        <w:jc w:val="both"/>
                        <w:textDirection w:val="btLr"/>
                        <w:rPr>
                          <w:bCs/>
                          <w:color w:val="005FA8"/>
                        </w:rPr>
                      </w:pPr>
                      <w:r w:rsidRPr="00C400D6">
                        <w:rPr>
                          <w:b/>
                          <w:color w:val="005FA8"/>
                        </w:rPr>
                        <w:t>Medio de verificación:</w:t>
                      </w:r>
                      <w:r w:rsidRPr="00C400D6">
                        <w:rPr>
                          <w:color w:val="005FA8"/>
                        </w:rPr>
                        <w:t xml:space="preserve"> </w:t>
                      </w:r>
                      <w:r w:rsidRPr="00E43102">
                        <w:rPr>
                          <w:bCs/>
                          <w:color w:val="005FA8"/>
                        </w:rPr>
                        <w:t>Plan de gestión del recurso hídrico que considere los siguientes indicadores:</w:t>
                      </w:r>
                    </w:p>
                    <w:p w14:paraId="5538C205" w14:textId="77777777" w:rsidR="00E43102" w:rsidRPr="00E43102" w:rsidRDefault="00E43102" w:rsidP="00E43102">
                      <w:pPr>
                        <w:spacing w:line="258" w:lineRule="auto"/>
                        <w:jc w:val="both"/>
                        <w:textDirection w:val="btLr"/>
                        <w:rPr>
                          <w:bCs/>
                          <w:color w:val="005FA8"/>
                        </w:rPr>
                      </w:pPr>
                      <w:r w:rsidRPr="00E43102">
                        <w:rPr>
                          <w:bCs/>
                          <w:color w:val="005FA8"/>
                        </w:rPr>
                        <w:t>- Un indicador de eficiencia del uso del agua utilizada (litros de agua/kg ciruela seca).</w:t>
                      </w:r>
                    </w:p>
                    <w:p w14:paraId="7D782A94" w14:textId="77777777" w:rsidR="00E43102" w:rsidRPr="00E43102" w:rsidRDefault="00E43102" w:rsidP="00E43102">
                      <w:pPr>
                        <w:spacing w:line="258" w:lineRule="auto"/>
                        <w:jc w:val="both"/>
                        <w:textDirection w:val="btLr"/>
                        <w:rPr>
                          <w:bCs/>
                          <w:color w:val="005FA8"/>
                        </w:rPr>
                      </w:pPr>
                      <w:r w:rsidRPr="00E43102">
                        <w:rPr>
                          <w:bCs/>
                          <w:color w:val="005FA8"/>
                        </w:rPr>
                        <w:t>- Una meta de eficiencia del uso del agua en base al indicador propuesto en el punto anterior.</w:t>
                      </w:r>
                    </w:p>
                    <w:p w14:paraId="46614B2E" w14:textId="06067E22" w:rsidR="00DD1AC2" w:rsidRPr="006E39DD" w:rsidRDefault="00E43102" w:rsidP="00E43102">
                      <w:pPr>
                        <w:spacing w:line="258" w:lineRule="auto"/>
                        <w:jc w:val="both"/>
                        <w:textDirection w:val="btLr"/>
                        <w:rPr>
                          <w:bCs/>
                          <w:color w:val="005FA8"/>
                        </w:rPr>
                      </w:pPr>
                      <w:r w:rsidRPr="00E43102">
                        <w:rPr>
                          <w:bCs/>
                          <w:color w:val="005FA8"/>
                        </w:rPr>
                        <w:t>-  Una propuesta de un porcentaje de reducción del uso del agua (en caso de que no se cumpla con la meta de eficiencia).</w:t>
                      </w:r>
                    </w:p>
                  </w:txbxContent>
                </v:textbox>
                <w10:anchorlock/>
              </v:rect>
            </w:pict>
          </mc:Fallback>
        </mc:AlternateContent>
      </w:r>
    </w:p>
    <w:p w14:paraId="59FD0EE7" w14:textId="77777777" w:rsidR="00DD1AC2" w:rsidRDefault="00DD1AC2" w:rsidP="00DD1AC2">
      <w:pPr>
        <w:jc w:val="both"/>
      </w:pPr>
    </w:p>
    <w:p w14:paraId="602FA6B9" w14:textId="03D4D725" w:rsidR="002F39DE" w:rsidRDefault="002F39DE" w:rsidP="002F39DE">
      <w:pPr>
        <w:jc w:val="both"/>
      </w:pPr>
      <w:r>
        <w:t xml:space="preserve">A continuación, se describen los requisitos mínimos para el desarrollo del </w:t>
      </w:r>
      <w:r w:rsidR="008C60C0">
        <w:t>plan de gestión</w:t>
      </w:r>
      <w:r w:rsidR="00BD1729">
        <w:t xml:space="preserve"> del recurso hídrico.</w:t>
      </w:r>
    </w:p>
    <w:p w14:paraId="21A7DCA4" w14:textId="77777777" w:rsidR="00985C0E" w:rsidRDefault="00985C0E" w:rsidP="002F39DE">
      <w:pPr>
        <w:jc w:val="both"/>
      </w:pPr>
    </w:p>
    <w:p w14:paraId="1F1BE6AB" w14:textId="09D7F83E" w:rsidR="002F39DE" w:rsidRDefault="00985C0E" w:rsidP="002F39DE">
      <w:pPr>
        <w:pStyle w:val="Prrafodelista"/>
        <w:numPr>
          <w:ilvl w:val="0"/>
          <w:numId w:val="2"/>
        </w:numPr>
        <w:spacing w:after="160" w:line="259" w:lineRule="auto"/>
      </w:pPr>
      <w:r>
        <w:rPr>
          <w:rFonts w:asciiTheme="majorHAnsi" w:eastAsiaTheme="majorEastAsia" w:hAnsiTheme="majorHAnsi" w:cstheme="majorBidi"/>
          <w:color w:val="005FA8"/>
          <w:sz w:val="32"/>
          <w:szCs w:val="32"/>
        </w:rPr>
        <w:t>Plan de gestión del recurso hídrico</w:t>
      </w:r>
    </w:p>
    <w:p w14:paraId="1D5A968F" w14:textId="40FE2359" w:rsidR="006A5D02" w:rsidRDefault="00D9599D" w:rsidP="006A5D02">
      <w:pPr>
        <w:jc w:val="both"/>
      </w:pPr>
      <w:r w:rsidRPr="00D9599D">
        <w:t xml:space="preserve">El agua es un recurso esencial para la producción de ciruela deshidratada, tanto en los predios frutales como en la planta de procesamiento. Una gestión eficiente del agua no solo es crucial para la sostenibilidad ambiental, sino que también puede reducir costos operativos y mejorar la competitividad de la empresa. </w:t>
      </w:r>
      <w:r>
        <w:t>Se</w:t>
      </w:r>
      <w:r w:rsidRPr="00D9599D">
        <w:t xml:space="preserve"> busca desarrollar un plan de gestión del recurso hídrico que permita medir, evaluar y optimizar el uso del agua en todas las etapas de producción.</w:t>
      </w:r>
    </w:p>
    <w:p w14:paraId="5275FB32" w14:textId="77777777" w:rsidR="00D9599D" w:rsidRDefault="00D9599D" w:rsidP="006A5D02">
      <w:pPr>
        <w:jc w:val="both"/>
        <w:rPr>
          <w:b/>
        </w:rPr>
      </w:pPr>
    </w:p>
    <w:p w14:paraId="3DC9800B" w14:textId="77777777" w:rsidR="002F39DE" w:rsidRDefault="002F39DE" w:rsidP="002F39DE">
      <w:pPr>
        <w:jc w:val="both"/>
        <w:rPr>
          <w:b/>
        </w:rPr>
      </w:pPr>
      <w:r>
        <w:rPr>
          <w:b/>
        </w:rPr>
        <w:t>Objetivo General:</w:t>
      </w:r>
    </w:p>
    <w:p w14:paraId="5B8DB719" w14:textId="4FF7EB06" w:rsidR="002F39DE" w:rsidRDefault="003040F6" w:rsidP="002F39DE">
      <w:pPr>
        <w:jc w:val="both"/>
      </w:pPr>
      <w:r w:rsidRPr="003040F6">
        <w:t>Elaborar un plan de gestión del recurso hídrico que establezca indicadores, metas y estrategias para mejorar la eficiencia en el uso del agua en la producción de ciruela deshidratada.</w:t>
      </w:r>
    </w:p>
    <w:p w14:paraId="20F4F184" w14:textId="77777777" w:rsidR="003040F6" w:rsidRDefault="003040F6" w:rsidP="002F39DE">
      <w:pPr>
        <w:jc w:val="both"/>
        <w:rPr>
          <w:b/>
        </w:rPr>
      </w:pPr>
    </w:p>
    <w:p w14:paraId="66B60E13" w14:textId="77777777" w:rsidR="002F39DE" w:rsidRDefault="002F39DE" w:rsidP="002F39DE">
      <w:pPr>
        <w:jc w:val="both"/>
        <w:rPr>
          <w:b/>
        </w:rPr>
      </w:pPr>
      <w:r>
        <w:rPr>
          <w:b/>
        </w:rPr>
        <w:t>Objetivos Específicos:</w:t>
      </w:r>
    </w:p>
    <w:p w14:paraId="659CA351" w14:textId="77777777" w:rsidR="0000617B" w:rsidRDefault="0000617B" w:rsidP="0000617B">
      <w:pPr>
        <w:pStyle w:val="Prrafodelista"/>
        <w:numPr>
          <w:ilvl w:val="0"/>
          <w:numId w:val="2"/>
        </w:numPr>
        <w:jc w:val="both"/>
        <w:rPr>
          <w:bCs/>
        </w:rPr>
      </w:pPr>
      <w:r w:rsidRPr="0000617B">
        <w:rPr>
          <w:bCs/>
        </w:rPr>
        <w:t>Definir un indicador de eficiencia del uso del agua (litros de agua/kg ciruela fresca o seca) que sea relevante y aplicable a las operaciones de la empresa.</w:t>
      </w:r>
    </w:p>
    <w:p w14:paraId="03C9F0D8" w14:textId="5399EC73" w:rsidR="0000617B" w:rsidRDefault="0000617B" w:rsidP="0000617B">
      <w:pPr>
        <w:pStyle w:val="Prrafodelista"/>
        <w:numPr>
          <w:ilvl w:val="0"/>
          <w:numId w:val="2"/>
        </w:numPr>
        <w:jc w:val="both"/>
        <w:rPr>
          <w:bCs/>
        </w:rPr>
      </w:pPr>
      <w:r w:rsidRPr="0000617B">
        <w:rPr>
          <w:bCs/>
        </w:rPr>
        <w:t>Establecer metas de eficiencia del uso del agua basadas en el indicador definido, considerando las condiciones específicas de la empresa.</w:t>
      </w:r>
    </w:p>
    <w:p w14:paraId="0C63D578" w14:textId="77777777" w:rsidR="0000617B" w:rsidRDefault="0000617B" w:rsidP="0000617B">
      <w:pPr>
        <w:pStyle w:val="Prrafodelista"/>
        <w:numPr>
          <w:ilvl w:val="0"/>
          <w:numId w:val="2"/>
        </w:numPr>
        <w:jc w:val="both"/>
        <w:rPr>
          <w:bCs/>
        </w:rPr>
      </w:pPr>
      <w:r w:rsidRPr="0000617B">
        <w:rPr>
          <w:bCs/>
        </w:rPr>
        <w:t>Proponer un porcentaje de reducción del uso del agua en caso de que no se cumplan las metas de eficiencia, estableciendo acciones correctivas y preventivas.</w:t>
      </w:r>
    </w:p>
    <w:p w14:paraId="5390FADE" w14:textId="77777777" w:rsidR="0000617B" w:rsidRDefault="0000617B" w:rsidP="0000617B">
      <w:pPr>
        <w:pStyle w:val="Prrafodelista"/>
        <w:numPr>
          <w:ilvl w:val="0"/>
          <w:numId w:val="2"/>
        </w:numPr>
        <w:jc w:val="both"/>
        <w:rPr>
          <w:bCs/>
        </w:rPr>
      </w:pPr>
      <w:r w:rsidRPr="0000617B">
        <w:rPr>
          <w:bCs/>
        </w:rPr>
        <w:t>Identificar oportunidades de mejora en la gestión del agua, tanto en los predios frutales como en la planta de procesamiento, a través de un análisis detallado de los procesos y prácticas actuales.</w:t>
      </w:r>
    </w:p>
    <w:p w14:paraId="7858F81B" w14:textId="74329527" w:rsidR="002A0C54" w:rsidRPr="0000617B" w:rsidRDefault="0000617B" w:rsidP="0000617B">
      <w:pPr>
        <w:pStyle w:val="Prrafodelista"/>
        <w:numPr>
          <w:ilvl w:val="0"/>
          <w:numId w:val="2"/>
        </w:numPr>
        <w:jc w:val="both"/>
        <w:rPr>
          <w:bCs/>
        </w:rPr>
      </w:pPr>
      <w:r w:rsidRPr="0000617B">
        <w:rPr>
          <w:bCs/>
        </w:rPr>
        <w:lastRenderedPageBreak/>
        <w:t>Elaborar un plan de monitoreo y evaluación del uso del agua que permita hacer seguimiento al cumplimiento de las metas y ajustar las estrategias según sea necesario.</w:t>
      </w:r>
    </w:p>
    <w:p w14:paraId="3C15B6C1" w14:textId="77777777" w:rsidR="0000617B" w:rsidRDefault="0000617B" w:rsidP="002F39DE">
      <w:pPr>
        <w:jc w:val="both"/>
        <w:rPr>
          <w:b/>
        </w:rPr>
      </w:pPr>
    </w:p>
    <w:p w14:paraId="296ACBCF" w14:textId="77777777" w:rsidR="0000617B" w:rsidRDefault="0000617B" w:rsidP="002F39DE">
      <w:pPr>
        <w:jc w:val="both"/>
        <w:rPr>
          <w:b/>
        </w:rPr>
      </w:pPr>
    </w:p>
    <w:p w14:paraId="0013BDAE" w14:textId="77777777" w:rsidR="002F39DE" w:rsidRPr="0053275F" w:rsidRDefault="002F39DE" w:rsidP="002F39DE">
      <w:pPr>
        <w:rPr>
          <w:b/>
          <w:bCs/>
        </w:rPr>
      </w:pPr>
      <w:r w:rsidRPr="0053275F">
        <w:rPr>
          <w:b/>
          <w:bCs/>
        </w:rPr>
        <w:t>Actividades a desarrollar</w:t>
      </w:r>
    </w:p>
    <w:p w14:paraId="50719B93" w14:textId="31217771" w:rsidR="001D5484" w:rsidRDefault="001D5484" w:rsidP="001D5484">
      <w:r>
        <w:t xml:space="preserve">Se espera que el profesional o la empresa consultora realice las siguientes actividades para cumplir con los objetivos propuestos: </w:t>
      </w:r>
    </w:p>
    <w:p w14:paraId="414D2141" w14:textId="03B50A17" w:rsidR="001D5484" w:rsidRDefault="001D5484" w:rsidP="001D5484">
      <w:pPr>
        <w:pStyle w:val="Prrafodelista"/>
        <w:numPr>
          <w:ilvl w:val="0"/>
          <w:numId w:val="5"/>
        </w:numPr>
      </w:pPr>
      <w:r>
        <w:t>Recopilar y analizar datos históricos sobre el consumo de agua en el predio y/o la planta de procesamiento.</w:t>
      </w:r>
    </w:p>
    <w:p w14:paraId="2E242F4D" w14:textId="77777777" w:rsidR="001D5484" w:rsidRDefault="001D5484" w:rsidP="001D5484">
      <w:pPr>
        <w:pStyle w:val="Prrafodelista"/>
        <w:numPr>
          <w:ilvl w:val="0"/>
          <w:numId w:val="5"/>
        </w:numPr>
      </w:pPr>
      <w:r>
        <w:t>Realizar un levantamiento de información sobre las prácticas actuales de gestión del agua en la empresa.</w:t>
      </w:r>
    </w:p>
    <w:p w14:paraId="64CCD372" w14:textId="77777777" w:rsidR="001D5484" w:rsidRDefault="001D5484" w:rsidP="001D5484">
      <w:pPr>
        <w:pStyle w:val="Prrafodelista"/>
        <w:numPr>
          <w:ilvl w:val="0"/>
          <w:numId w:val="5"/>
        </w:numPr>
      </w:pPr>
      <w:r>
        <w:t>Definir el indicador de eficiencia del uso del agua y establecer las metas de eficiencia.</w:t>
      </w:r>
    </w:p>
    <w:p w14:paraId="1C5BFC5E" w14:textId="77777777" w:rsidR="001D5484" w:rsidRDefault="001D5484" w:rsidP="001D5484">
      <w:pPr>
        <w:pStyle w:val="Prrafodelista"/>
        <w:numPr>
          <w:ilvl w:val="0"/>
          <w:numId w:val="5"/>
        </w:numPr>
      </w:pPr>
      <w:r>
        <w:t>Identificar oportunidades de mejora en la gestión del agua y proponer estrategias para optimizar el uso del recurso.</w:t>
      </w:r>
    </w:p>
    <w:p w14:paraId="247986EB" w14:textId="77777777" w:rsidR="001D5484" w:rsidRDefault="001D5484" w:rsidP="001D5484">
      <w:pPr>
        <w:pStyle w:val="Prrafodelista"/>
        <w:numPr>
          <w:ilvl w:val="0"/>
          <w:numId w:val="5"/>
        </w:numPr>
      </w:pPr>
      <w:r>
        <w:t>Elaborar un plan de monitoreo y evaluación del uso del agua, incluyendo indicadores, frecuencia de medición y responsables.</w:t>
      </w:r>
    </w:p>
    <w:p w14:paraId="071E07A8" w14:textId="77777777" w:rsidR="001D5484" w:rsidRDefault="001D5484" w:rsidP="001D5484">
      <w:pPr>
        <w:pStyle w:val="Prrafodelista"/>
        <w:numPr>
          <w:ilvl w:val="0"/>
          <w:numId w:val="5"/>
        </w:numPr>
      </w:pPr>
      <w:r>
        <w:t>Capacitar al personal de la empresa sobre el plan de gestión del agua y las buenas prácticas de uso eficiente del recurso.</w:t>
      </w:r>
    </w:p>
    <w:p w14:paraId="0F54A942" w14:textId="5931C964" w:rsidR="001D5484" w:rsidRDefault="001D5484" w:rsidP="001D5484">
      <w:pPr>
        <w:pStyle w:val="Prrafodelista"/>
        <w:numPr>
          <w:ilvl w:val="0"/>
          <w:numId w:val="5"/>
        </w:numPr>
      </w:pPr>
      <w:r>
        <w:t>Elaborar un informe final con los resultados de la consultoría y las recomendaciones para la implementación del plan de gestión del agua.</w:t>
      </w:r>
    </w:p>
    <w:p w14:paraId="60DFCB22" w14:textId="26185A80" w:rsidR="002F39DE" w:rsidRPr="001D5484" w:rsidRDefault="002F39DE" w:rsidP="001D5484">
      <w:pPr>
        <w:pStyle w:val="Prrafodelista"/>
        <w:numPr>
          <w:ilvl w:val="0"/>
          <w:numId w:val="5"/>
        </w:numPr>
      </w:pPr>
      <w:r w:rsidRPr="001D5484">
        <w:rPr>
          <w:highlight w:val="green"/>
        </w:rPr>
        <w:br w:type="page"/>
      </w:r>
    </w:p>
    <w:p w14:paraId="0480B82E" w14:textId="77777777" w:rsidR="002F39DE" w:rsidRPr="00C400D6" w:rsidRDefault="002F39DE" w:rsidP="002F39DE">
      <w:pPr>
        <w:numPr>
          <w:ilvl w:val="0"/>
          <w:numId w:val="1"/>
        </w:numPr>
        <w:pBdr>
          <w:top w:val="nil"/>
          <w:left w:val="nil"/>
          <w:bottom w:val="nil"/>
          <w:right w:val="nil"/>
          <w:between w:val="nil"/>
        </w:pBdr>
        <w:tabs>
          <w:tab w:val="left" w:pos="3315"/>
        </w:tabs>
        <w:spacing w:after="160" w:line="259" w:lineRule="auto"/>
        <w:rPr>
          <w:color w:val="005FA8"/>
          <w:sz w:val="32"/>
          <w:szCs w:val="32"/>
        </w:rPr>
      </w:pPr>
      <w:r w:rsidRPr="00C400D6">
        <w:rPr>
          <w:color w:val="005FA8"/>
          <w:sz w:val="32"/>
          <w:szCs w:val="32"/>
        </w:rPr>
        <w:lastRenderedPageBreak/>
        <w:t>Referencias Bibliográficas</w:t>
      </w:r>
    </w:p>
    <w:p w14:paraId="44F6ED6F" w14:textId="77777777" w:rsidR="00890422" w:rsidRPr="00890422" w:rsidRDefault="00890422" w:rsidP="00890422">
      <w:pPr>
        <w:pStyle w:val="Prrafodelista"/>
        <w:numPr>
          <w:ilvl w:val="0"/>
          <w:numId w:val="1"/>
        </w:numPr>
        <w:tabs>
          <w:tab w:val="left" w:pos="3315"/>
        </w:tabs>
        <w:jc w:val="both"/>
        <w:rPr>
          <w:lang w:val="en-US"/>
        </w:rPr>
      </w:pPr>
      <w:bookmarkStart w:id="0" w:name="_heading=h.gjdgxs" w:colFirst="0" w:colLast="0"/>
      <w:bookmarkEnd w:id="0"/>
      <w:r w:rsidRPr="00890422">
        <w:rPr>
          <w:lang w:val="en-US"/>
        </w:rPr>
        <w:t>FAO. (2016). The Water Footprint Assessment Manual: Setting the Global Standard.</w:t>
      </w:r>
    </w:p>
    <w:p w14:paraId="59268265" w14:textId="4FFF82CF" w:rsidR="002F39DE" w:rsidRDefault="00890422" w:rsidP="00890422">
      <w:pPr>
        <w:pStyle w:val="Prrafodelista"/>
        <w:numPr>
          <w:ilvl w:val="0"/>
          <w:numId w:val="1"/>
        </w:numPr>
        <w:tabs>
          <w:tab w:val="left" w:pos="3315"/>
        </w:tabs>
        <w:jc w:val="both"/>
      </w:pPr>
      <w:r w:rsidRPr="00890422">
        <w:rPr>
          <w:lang w:val="en-US"/>
        </w:rPr>
        <w:t xml:space="preserve">Mekonnen, M. M., &amp; Hoekstra, A. Y. (2011). The green, blue and grey water footprint of crops and derived crop products. </w:t>
      </w:r>
      <w:proofErr w:type="spellStart"/>
      <w:r>
        <w:t>Hydrology</w:t>
      </w:r>
      <w:proofErr w:type="spellEnd"/>
      <w:r>
        <w:t xml:space="preserve"> and </w:t>
      </w:r>
      <w:proofErr w:type="spellStart"/>
      <w:r>
        <w:t>Earth</w:t>
      </w:r>
      <w:proofErr w:type="spellEnd"/>
      <w:r>
        <w:t xml:space="preserve"> </w:t>
      </w:r>
      <w:proofErr w:type="spellStart"/>
      <w:r>
        <w:t>System</w:t>
      </w:r>
      <w:proofErr w:type="spellEnd"/>
      <w:r>
        <w:t xml:space="preserve"> </w:t>
      </w:r>
      <w:proofErr w:type="spellStart"/>
      <w:r>
        <w:t>Sciences</w:t>
      </w:r>
      <w:proofErr w:type="spellEnd"/>
      <w:r>
        <w:t>, 15(5), 1577-1600.</w:t>
      </w:r>
    </w:p>
    <w:sectPr w:rsidR="002F39DE">
      <w:headerReference w:type="default" r:id="rId7"/>
      <w:footerReference w:type="even"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D3D20" w14:textId="77777777" w:rsidR="000635F1" w:rsidRDefault="000635F1" w:rsidP="00EE7C70">
      <w:r>
        <w:separator/>
      </w:r>
    </w:p>
  </w:endnote>
  <w:endnote w:type="continuationSeparator" w:id="0">
    <w:p w14:paraId="2309D3FB" w14:textId="77777777" w:rsidR="000635F1" w:rsidRDefault="000635F1" w:rsidP="00EE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Karla">
    <w:panose1 w:val="00000000000000000000"/>
    <w:charset w:val="4D"/>
    <w:family w:val="auto"/>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837849842"/>
      <w:docPartObj>
        <w:docPartGallery w:val="Page Numbers (Bottom of Page)"/>
        <w:docPartUnique/>
      </w:docPartObj>
    </w:sdtPr>
    <w:sdtContent>
      <w:p w14:paraId="0C89CD68" w14:textId="2EBE2FA6" w:rsidR="00EE7C70" w:rsidRDefault="00EE7C70" w:rsidP="004B715F">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71C6991" w14:textId="77777777" w:rsidR="00EE7C70" w:rsidRDefault="00EE7C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color w:val="FFFFFF" w:themeColor="background1"/>
        <w:sz w:val="20"/>
        <w:szCs w:val="20"/>
      </w:rPr>
      <w:id w:val="912124068"/>
      <w:docPartObj>
        <w:docPartGallery w:val="Page Numbers (Bottom of Page)"/>
        <w:docPartUnique/>
      </w:docPartObj>
    </w:sdtPr>
    <w:sdtContent>
      <w:p w14:paraId="0AB849FF" w14:textId="5574D8EB" w:rsidR="00EE7C70" w:rsidRPr="00EE7C70" w:rsidRDefault="00EE7C70" w:rsidP="00EE7C70">
        <w:pPr>
          <w:pStyle w:val="Piedepgina"/>
          <w:framePr w:wrap="none" w:vAnchor="text" w:hAnchor="page" w:x="11547" w:y="-145"/>
          <w:rPr>
            <w:rStyle w:val="Nmerodepgina"/>
            <w:color w:val="FFFFFF" w:themeColor="background1"/>
            <w:sz w:val="20"/>
            <w:szCs w:val="20"/>
          </w:rPr>
        </w:pPr>
        <w:r w:rsidRPr="00EE7C70">
          <w:rPr>
            <w:rStyle w:val="Nmerodepgina"/>
            <w:color w:val="FFFFFF" w:themeColor="background1"/>
            <w:sz w:val="20"/>
            <w:szCs w:val="20"/>
          </w:rPr>
          <w:fldChar w:fldCharType="begin"/>
        </w:r>
        <w:r w:rsidRPr="00EE7C70">
          <w:rPr>
            <w:rStyle w:val="Nmerodepgina"/>
            <w:color w:val="FFFFFF" w:themeColor="background1"/>
            <w:sz w:val="20"/>
            <w:szCs w:val="20"/>
          </w:rPr>
          <w:instrText xml:space="preserve"> PAGE </w:instrText>
        </w:r>
        <w:r w:rsidRPr="00EE7C70">
          <w:rPr>
            <w:rStyle w:val="Nmerodepgina"/>
            <w:color w:val="FFFFFF" w:themeColor="background1"/>
            <w:sz w:val="20"/>
            <w:szCs w:val="20"/>
          </w:rPr>
          <w:fldChar w:fldCharType="separate"/>
        </w:r>
        <w:r w:rsidRPr="00EE7C70">
          <w:rPr>
            <w:rStyle w:val="Nmerodepgina"/>
            <w:noProof/>
            <w:color w:val="FFFFFF" w:themeColor="background1"/>
            <w:sz w:val="20"/>
            <w:szCs w:val="20"/>
          </w:rPr>
          <w:t>1</w:t>
        </w:r>
        <w:r w:rsidRPr="00EE7C70">
          <w:rPr>
            <w:rStyle w:val="Nmerodepgina"/>
            <w:color w:val="FFFFFF" w:themeColor="background1"/>
            <w:sz w:val="20"/>
            <w:szCs w:val="20"/>
          </w:rPr>
          <w:fldChar w:fldCharType="end"/>
        </w:r>
      </w:p>
    </w:sdtContent>
  </w:sdt>
  <w:p w14:paraId="2ECC796D" w14:textId="4FB4935F" w:rsidR="00EE7C70" w:rsidRPr="00EE7C70" w:rsidRDefault="00F546D3" w:rsidP="00EE7C70">
    <w:pPr>
      <w:pStyle w:val="Piedepgina"/>
    </w:pPr>
    <w:r w:rsidRPr="00F546D3">
      <w:rPr>
        <w:noProof/>
      </w:rPr>
      <w:drawing>
        <wp:anchor distT="0" distB="0" distL="114300" distR="114300" simplePos="0" relativeHeight="251664384" behindDoc="1" locked="0" layoutInCell="1" allowOverlap="1" wp14:anchorId="368C2189" wp14:editId="70D44546">
          <wp:simplePos x="0" y="0"/>
          <wp:positionH relativeFrom="column">
            <wp:posOffset>-1104265</wp:posOffset>
          </wp:positionH>
          <wp:positionV relativeFrom="paragraph">
            <wp:posOffset>202928</wp:posOffset>
          </wp:positionV>
          <wp:extent cx="7932584" cy="424543"/>
          <wp:effectExtent l="0" t="0" r="0" b="0"/>
          <wp:wrapNone/>
          <wp:docPr id="113778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8747" name=""/>
                  <pic:cNvPicPr/>
                </pic:nvPicPr>
                <pic:blipFill>
                  <a:blip r:embed="rId1">
                    <a:extLst>
                      <a:ext uri="{28A0092B-C50C-407E-A947-70E740481C1C}">
                        <a14:useLocalDpi xmlns:a14="http://schemas.microsoft.com/office/drawing/2010/main" val="0"/>
                      </a:ext>
                    </a:extLst>
                  </a:blip>
                  <a:stretch>
                    <a:fillRect/>
                  </a:stretch>
                </pic:blipFill>
                <pic:spPr>
                  <a:xfrm>
                    <a:off x="0" y="0"/>
                    <a:ext cx="7932584" cy="424543"/>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r w:rsidR="00EE7C70">
      <w:rPr>
        <w:noProof/>
      </w:rPr>
      <mc:AlternateContent>
        <mc:Choice Requires="wps">
          <w:drawing>
            <wp:anchor distT="0" distB="0" distL="114300" distR="114300" simplePos="0" relativeHeight="251661312" behindDoc="1" locked="0" layoutInCell="1" allowOverlap="1" wp14:anchorId="34377204" wp14:editId="6E0DD405">
              <wp:simplePos x="0" y="0"/>
              <wp:positionH relativeFrom="column">
                <wp:posOffset>6149975</wp:posOffset>
              </wp:positionH>
              <wp:positionV relativeFrom="paragraph">
                <wp:posOffset>-160020</wp:posOffset>
              </wp:positionV>
              <wp:extent cx="270933" cy="270933"/>
              <wp:effectExtent l="0" t="0" r="0" b="0"/>
              <wp:wrapNone/>
              <wp:docPr id="21466250" name="Elipse 2"/>
              <wp:cNvGraphicFramePr/>
              <a:graphic xmlns:a="http://schemas.openxmlformats.org/drawingml/2006/main">
                <a:graphicData uri="http://schemas.microsoft.com/office/word/2010/wordprocessingShape">
                  <wps:wsp>
                    <wps:cNvSpPr/>
                    <wps:spPr>
                      <a:xfrm>
                        <a:off x="0" y="0"/>
                        <a:ext cx="270933" cy="270933"/>
                      </a:xfrm>
                      <a:prstGeom prst="ellipse">
                        <a:avLst/>
                      </a:prstGeom>
                      <a:solidFill>
                        <a:srgbClr val="005B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C0A8B" id="Elipse 2" o:spid="_x0000_s1026" style="position:absolute;margin-left:484.25pt;margin-top:-12.6pt;width:21.35pt;height:2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" fillcolor="#005bb8"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DC524" w14:textId="77777777" w:rsidR="000635F1" w:rsidRDefault="000635F1" w:rsidP="00EE7C70">
      <w:r>
        <w:separator/>
      </w:r>
    </w:p>
  </w:footnote>
  <w:footnote w:type="continuationSeparator" w:id="0">
    <w:p w14:paraId="3BB215B5" w14:textId="77777777" w:rsidR="000635F1" w:rsidRDefault="000635F1" w:rsidP="00EE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F6FA3" w14:textId="5E4FCD48" w:rsidR="00EE7C70" w:rsidRDefault="00F546D3">
    <w:pPr>
      <w:pStyle w:val="Encabezado"/>
    </w:pPr>
    <w:r>
      <w:rPr>
        <w:noProof/>
      </w:rPr>
      <mc:AlternateContent>
        <mc:Choice Requires="wps">
          <w:drawing>
            <wp:anchor distT="0" distB="0" distL="114300" distR="114300" simplePos="0" relativeHeight="251660288" behindDoc="0" locked="0" layoutInCell="1" allowOverlap="1" wp14:anchorId="30F16F0C" wp14:editId="66529E46">
              <wp:simplePos x="0" y="0"/>
              <wp:positionH relativeFrom="column">
                <wp:posOffset>4235450</wp:posOffset>
              </wp:positionH>
              <wp:positionV relativeFrom="paragraph">
                <wp:posOffset>-150495</wp:posOffset>
              </wp:positionV>
              <wp:extent cx="2116667" cy="279400"/>
              <wp:effectExtent l="0" t="0" r="0" b="0"/>
              <wp:wrapNone/>
              <wp:docPr id="779291289" name="Cuadro de texto 1"/>
              <wp:cNvGraphicFramePr/>
              <a:graphic xmlns:a="http://schemas.openxmlformats.org/drawingml/2006/main">
                <a:graphicData uri="http://schemas.microsoft.com/office/word/2010/wordprocessingShape">
                  <wps:wsp>
                    <wps:cNvSpPr txBox="1"/>
                    <wps:spPr>
                      <a:xfrm>
                        <a:off x="0" y="0"/>
                        <a:ext cx="2116667" cy="279400"/>
                      </a:xfrm>
                      <a:prstGeom prst="rect">
                        <a:avLst/>
                      </a:prstGeom>
                      <a:noFill/>
                      <a:ln w="6350">
                        <a:noFill/>
                      </a:ln>
                    </wps:spPr>
                    <wps:txbx>
                      <w:txbxContent>
                        <w:p w14:paraId="448A539B" w14:textId="7C778AA1" w:rsidR="00EE7C70" w:rsidRPr="00EE7C70" w:rsidRDefault="000311FB" w:rsidP="00F546D3">
                          <w:pPr>
                            <w:jc w:val="center"/>
                            <w:rPr>
                              <w:rFonts w:ascii="Arial" w:hAnsi="Arial" w:cs="Arial"/>
                              <w:sz w:val="18"/>
                              <w:szCs w:val="18"/>
                              <w:lang w:val="es-ES"/>
                            </w:rPr>
                          </w:pPr>
                          <w:r>
                            <w:rPr>
                              <w:rFonts w:ascii="Arial" w:hAnsi="Arial" w:cs="Arial"/>
                              <w:sz w:val="18"/>
                              <w:szCs w:val="18"/>
                              <w:lang w:val="es-ES"/>
                            </w:rPr>
                            <w:t>Agua</w:t>
                          </w:r>
                          <w:r w:rsidR="00EE7C70" w:rsidRPr="00EE7C70">
                            <w:rPr>
                              <w:rFonts w:ascii="Arial" w:hAnsi="Arial" w:cs="Arial"/>
                              <w:sz w:val="18"/>
                              <w:szCs w:val="18"/>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F16F0C" id="_x0000_t202" coordsize="21600,21600" o:spt="202" path="m,l,21600r21600,l21600,xe">
              <v:stroke joinstyle="miter"/>
              <v:path gradientshapeok="t" o:connecttype="rect"/>
            </v:shapetype>
            <v:shape id="Cuadro de texto 1" o:spid="_x0000_s1028" type="#_x0000_t202" style="position:absolute;margin-left:333.5pt;margin-top:-11.85pt;width:166.65pt;height:2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" filled="f" stroked="f" strokeweight=".5pt">
              <v:textbox>
                <w:txbxContent>
                  <w:p w14:paraId="448A539B" w14:textId="7C778AA1" w:rsidR="00EE7C70" w:rsidRPr="00EE7C70" w:rsidRDefault="000311FB" w:rsidP="00F546D3">
                    <w:pPr>
                      <w:jc w:val="center"/>
                      <w:rPr>
                        <w:rFonts w:ascii="Arial" w:hAnsi="Arial" w:cs="Arial"/>
                        <w:sz w:val="18"/>
                        <w:szCs w:val="18"/>
                        <w:lang w:val="es-ES"/>
                      </w:rPr>
                    </w:pPr>
                    <w:r>
                      <w:rPr>
                        <w:rFonts w:ascii="Arial" w:hAnsi="Arial" w:cs="Arial"/>
                        <w:sz w:val="18"/>
                        <w:szCs w:val="18"/>
                        <w:lang w:val="es-ES"/>
                      </w:rPr>
                      <w:t>Agua</w:t>
                    </w:r>
                    <w:r w:rsidR="00EE7C70" w:rsidRPr="00EE7C70">
                      <w:rPr>
                        <w:rFonts w:ascii="Arial" w:hAnsi="Arial" w:cs="Arial"/>
                        <w:sz w:val="18"/>
                        <w:szCs w:val="18"/>
                        <w:lang w:val="es-ES"/>
                      </w:rPr>
                      <w:t xml:space="preserve"> </w:t>
                    </w:r>
                  </w:p>
                </w:txbxContent>
              </v:textbox>
            </v:shape>
          </w:pict>
        </mc:Fallback>
      </mc:AlternateContent>
    </w:r>
    <w:r w:rsidRPr="00F546D3">
      <w:rPr>
        <w:noProof/>
      </w:rPr>
      <w:drawing>
        <wp:anchor distT="0" distB="0" distL="114300" distR="114300" simplePos="0" relativeHeight="251663360" behindDoc="1" locked="0" layoutInCell="1" allowOverlap="1" wp14:anchorId="0288BA4A" wp14:editId="781D81BF">
          <wp:simplePos x="0" y="0"/>
          <wp:positionH relativeFrom="column">
            <wp:posOffset>-1096465</wp:posOffset>
          </wp:positionH>
          <wp:positionV relativeFrom="paragraph">
            <wp:posOffset>-441416</wp:posOffset>
          </wp:positionV>
          <wp:extent cx="7833217" cy="849086"/>
          <wp:effectExtent l="0" t="0" r="3175" b="1905"/>
          <wp:wrapNone/>
          <wp:docPr id="912959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59248" name=""/>
                  <pic:cNvPicPr/>
                </pic:nvPicPr>
                <pic:blipFill>
                  <a:blip r:embed="rId1">
                    <a:extLst>
                      <a:ext uri="{28A0092B-C50C-407E-A947-70E740481C1C}">
                        <a14:useLocalDpi xmlns:a14="http://schemas.microsoft.com/office/drawing/2010/main" val="0"/>
                      </a:ext>
                    </a:extLst>
                  </a:blip>
                  <a:stretch>
                    <a:fillRect/>
                  </a:stretch>
                </pic:blipFill>
                <pic:spPr>
                  <a:xfrm>
                    <a:off x="0" y="0"/>
                    <a:ext cx="7895431" cy="855830"/>
                  </a:xfrm>
                  <a:prstGeom prst="rect">
                    <a:avLst/>
                  </a:prstGeom>
                </pic:spPr>
              </pic:pic>
            </a:graphicData>
          </a:graphic>
          <wp14:sizeRelH relativeFrom="page">
            <wp14:pctWidth>0</wp14:pctWidth>
          </wp14:sizeRelH>
          <wp14:sizeRelV relativeFrom="page">
            <wp14:pctHeight>0</wp14:pctHeight>
          </wp14:sizeRelV>
        </wp:anchor>
      </w:drawing>
    </w:r>
    <w:r w:rsidRPr="00F546D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E6FCD"/>
    <w:multiLevelType w:val="hybridMultilevel"/>
    <w:tmpl w:val="911E9E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50B250C"/>
    <w:multiLevelType w:val="hybridMultilevel"/>
    <w:tmpl w:val="DFFC4A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474C3C"/>
    <w:multiLevelType w:val="hybridMultilevel"/>
    <w:tmpl w:val="A770F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56041A2"/>
    <w:multiLevelType w:val="multilevel"/>
    <w:tmpl w:val="43A8C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AB76C7"/>
    <w:multiLevelType w:val="hybridMultilevel"/>
    <w:tmpl w:val="0D8E7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16694789">
    <w:abstractNumId w:val="3"/>
  </w:num>
  <w:num w:numId="2" w16cid:durableId="2036076183">
    <w:abstractNumId w:val="4"/>
  </w:num>
  <w:num w:numId="3" w16cid:durableId="1589458997">
    <w:abstractNumId w:val="1"/>
  </w:num>
  <w:num w:numId="4" w16cid:durableId="1842112795">
    <w:abstractNumId w:val="0"/>
  </w:num>
  <w:num w:numId="5" w16cid:durableId="1084643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70"/>
    <w:rsid w:val="0000617B"/>
    <w:rsid w:val="000311FB"/>
    <w:rsid w:val="000635F1"/>
    <w:rsid w:val="000B71F1"/>
    <w:rsid w:val="000F7D94"/>
    <w:rsid w:val="00152AF3"/>
    <w:rsid w:val="001B16D7"/>
    <w:rsid w:val="001D5484"/>
    <w:rsid w:val="002A0C54"/>
    <w:rsid w:val="002B2120"/>
    <w:rsid w:val="002D19CF"/>
    <w:rsid w:val="002F0E28"/>
    <w:rsid w:val="002F39DE"/>
    <w:rsid w:val="003040F6"/>
    <w:rsid w:val="00381434"/>
    <w:rsid w:val="003849F1"/>
    <w:rsid w:val="00392EE0"/>
    <w:rsid w:val="003B2993"/>
    <w:rsid w:val="00464513"/>
    <w:rsid w:val="0046539B"/>
    <w:rsid w:val="004D0BB4"/>
    <w:rsid w:val="00581D73"/>
    <w:rsid w:val="005D1EC9"/>
    <w:rsid w:val="006341FA"/>
    <w:rsid w:val="00693400"/>
    <w:rsid w:val="006A5D02"/>
    <w:rsid w:val="006E39DD"/>
    <w:rsid w:val="006F01CB"/>
    <w:rsid w:val="00720AB7"/>
    <w:rsid w:val="00723CA6"/>
    <w:rsid w:val="007C744B"/>
    <w:rsid w:val="008317D4"/>
    <w:rsid w:val="00836DD2"/>
    <w:rsid w:val="00890422"/>
    <w:rsid w:val="008A71CB"/>
    <w:rsid w:val="008C60C0"/>
    <w:rsid w:val="009213B9"/>
    <w:rsid w:val="009219AB"/>
    <w:rsid w:val="00985C0E"/>
    <w:rsid w:val="009975C6"/>
    <w:rsid w:val="00BD1729"/>
    <w:rsid w:val="00C460DB"/>
    <w:rsid w:val="00C75361"/>
    <w:rsid w:val="00D9599D"/>
    <w:rsid w:val="00DD1AC2"/>
    <w:rsid w:val="00E43102"/>
    <w:rsid w:val="00E572EC"/>
    <w:rsid w:val="00E85A0E"/>
    <w:rsid w:val="00EE7C70"/>
    <w:rsid w:val="00EF3954"/>
    <w:rsid w:val="00F06FA9"/>
    <w:rsid w:val="00F5298F"/>
    <w:rsid w:val="00F546D3"/>
    <w:rsid w:val="00F647E9"/>
    <w:rsid w:val="00F850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B0ED"/>
  <w15:chartTrackingRefBased/>
  <w15:docId w15:val="{F5232049-701E-774C-AD54-C1D1ED48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7C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7C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7C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7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7C7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7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7C7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7C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7C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7C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7C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7C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7C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7C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7C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7C70"/>
    <w:rPr>
      <w:rFonts w:eastAsiaTheme="majorEastAsia" w:cstheme="majorBidi"/>
      <w:color w:val="272727" w:themeColor="text1" w:themeTint="D8"/>
    </w:rPr>
  </w:style>
  <w:style w:type="paragraph" w:styleId="Ttulo">
    <w:name w:val="Title"/>
    <w:basedOn w:val="Normal"/>
    <w:next w:val="Normal"/>
    <w:link w:val="TtuloCar"/>
    <w:uiPriority w:val="10"/>
    <w:qFormat/>
    <w:rsid w:val="00EE7C7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7C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7C7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7C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7C7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7C70"/>
    <w:rPr>
      <w:i/>
      <w:iCs/>
      <w:color w:val="404040" w:themeColor="text1" w:themeTint="BF"/>
    </w:rPr>
  </w:style>
  <w:style w:type="paragraph" w:styleId="Prrafodelista">
    <w:name w:val="List Paragraph"/>
    <w:basedOn w:val="Normal"/>
    <w:uiPriority w:val="34"/>
    <w:qFormat/>
    <w:rsid w:val="00EE7C70"/>
    <w:pPr>
      <w:ind w:left="720"/>
      <w:contextualSpacing/>
    </w:pPr>
  </w:style>
  <w:style w:type="character" w:styleId="nfasisintenso">
    <w:name w:val="Intense Emphasis"/>
    <w:basedOn w:val="Fuentedeprrafopredeter"/>
    <w:uiPriority w:val="21"/>
    <w:qFormat/>
    <w:rsid w:val="00EE7C70"/>
    <w:rPr>
      <w:i/>
      <w:iCs/>
      <w:color w:val="0F4761" w:themeColor="accent1" w:themeShade="BF"/>
    </w:rPr>
  </w:style>
  <w:style w:type="paragraph" w:styleId="Citadestacada">
    <w:name w:val="Intense Quote"/>
    <w:basedOn w:val="Normal"/>
    <w:next w:val="Normal"/>
    <w:link w:val="CitadestacadaCar"/>
    <w:uiPriority w:val="30"/>
    <w:qFormat/>
    <w:rsid w:val="00EE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7C70"/>
    <w:rPr>
      <w:i/>
      <w:iCs/>
      <w:color w:val="0F4761" w:themeColor="accent1" w:themeShade="BF"/>
    </w:rPr>
  </w:style>
  <w:style w:type="character" w:styleId="Referenciaintensa">
    <w:name w:val="Intense Reference"/>
    <w:basedOn w:val="Fuentedeprrafopredeter"/>
    <w:uiPriority w:val="32"/>
    <w:qFormat/>
    <w:rsid w:val="00EE7C70"/>
    <w:rPr>
      <w:b/>
      <w:bCs/>
      <w:smallCaps/>
      <w:color w:val="0F4761" w:themeColor="accent1" w:themeShade="BF"/>
      <w:spacing w:val="5"/>
    </w:rPr>
  </w:style>
  <w:style w:type="paragraph" w:styleId="Encabezado">
    <w:name w:val="header"/>
    <w:basedOn w:val="Normal"/>
    <w:link w:val="EncabezadoCar"/>
    <w:uiPriority w:val="99"/>
    <w:unhideWhenUsed/>
    <w:rsid w:val="00EE7C70"/>
    <w:pPr>
      <w:tabs>
        <w:tab w:val="center" w:pos="4419"/>
        <w:tab w:val="right" w:pos="8838"/>
      </w:tabs>
    </w:pPr>
  </w:style>
  <w:style w:type="character" w:customStyle="1" w:styleId="EncabezadoCar">
    <w:name w:val="Encabezado Car"/>
    <w:basedOn w:val="Fuentedeprrafopredeter"/>
    <w:link w:val="Encabezado"/>
    <w:uiPriority w:val="99"/>
    <w:rsid w:val="00EE7C70"/>
  </w:style>
  <w:style w:type="paragraph" w:styleId="Piedepgina">
    <w:name w:val="footer"/>
    <w:basedOn w:val="Normal"/>
    <w:link w:val="PiedepginaCar"/>
    <w:uiPriority w:val="99"/>
    <w:unhideWhenUsed/>
    <w:rsid w:val="00EE7C70"/>
    <w:pPr>
      <w:tabs>
        <w:tab w:val="center" w:pos="4419"/>
        <w:tab w:val="right" w:pos="8838"/>
      </w:tabs>
    </w:pPr>
  </w:style>
  <w:style w:type="character" w:customStyle="1" w:styleId="PiedepginaCar">
    <w:name w:val="Pie de página Car"/>
    <w:basedOn w:val="Fuentedeprrafopredeter"/>
    <w:link w:val="Piedepgina"/>
    <w:uiPriority w:val="99"/>
    <w:rsid w:val="00EE7C70"/>
  </w:style>
  <w:style w:type="paragraph" w:customStyle="1" w:styleId="Default">
    <w:name w:val="Default"/>
    <w:rsid w:val="00EE7C70"/>
    <w:pPr>
      <w:autoSpaceDE w:val="0"/>
      <w:autoSpaceDN w:val="0"/>
      <w:adjustRightInd w:val="0"/>
    </w:pPr>
    <w:rPr>
      <w:rFonts w:ascii="Karla" w:hAnsi="Karla" w:cs="Karla"/>
      <w:color w:val="000000"/>
      <w:kern w:val="0"/>
      <w:lang w:val="es-MX"/>
    </w:rPr>
  </w:style>
  <w:style w:type="paragraph" w:customStyle="1" w:styleId="Pa3">
    <w:name w:val="Pa3"/>
    <w:basedOn w:val="Default"/>
    <w:next w:val="Default"/>
    <w:uiPriority w:val="99"/>
    <w:rsid w:val="00EE7C70"/>
    <w:pPr>
      <w:spacing w:line="241" w:lineRule="atLeast"/>
    </w:pPr>
    <w:rPr>
      <w:rFonts w:cstheme="minorBidi"/>
      <w:color w:val="auto"/>
    </w:rPr>
  </w:style>
  <w:style w:type="character" w:customStyle="1" w:styleId="A4">
    <w:name w:val="A4"/>
    <w:uiPriority w:val="99"/>
    <w:rsid w:val="00EE7C70"/>
    <w:rPr>
      <w:rFonts w:cs="Karla"/>
      <w:i/>
      <w:iCs/>
      <w:color w:val="000000"/>
      <w:sz w:val="26"/>
      <w:szCs w:val="26"/>
    </w:rPr>
  </w:style>
  <w:style w:type="character" w:styleId="Nmerodepgina">
    <w:name w:val="page number"/>
    <w:basedOn w:val="Fuentedeprrafopredeter"/>
    <w:uiPriority w:val="99"/>
    <w:semiHidden/>
    <w:unhideWhenUsed/>
    <w:rsid w:val="00EE7C70"/>
  </w:style>
  <w:style w:type="character" w:styleId="Refdecomentario">
    <w:name w:val="annotation reference"/>
    <w:basedOn w:val="Fuentedeprrafopredeter"/>
    <w:uiPriority w:val="99"/>
    <w:semiHidden/>
    <w:unhideWhenUsed/>
    <w:rsid w:val="003849F1"/>
    <w:rPr>
      <w:sz w:val="16"/>
      <w:szCs w:val="16"/>
    </w:rPr>
  </w:style>
  <w:style w:type="table" w:styleId="Tablaconcuadrcula">
    <w:name w:val="Table Grid"/>
    <w:basedOn w:val="Tablanormal"/>
    <w:uiPriority w:val="39"/>
    <w:rsid w:val="0083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255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597</Words>
  <Characters>3287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Aguilera</dc:creator>
  <cp:keywords/>
  <dc:description/>
  <cp:lastModifiedBy>Karina Orellana Moreira</cp:lastModifiedBy>
  <cp:revision>23</cp:revision>
  <cp:lastPrinted>2024-12-12T13:40:00Z</cp:lastPrinted>
  <dcterms:created xsi:type="dcterms:W3CDTF">2024-05-10T21:53:00Z</dcterms:created>
  <dcterms:modified xsi:type="dcterms:W3CDTF">2024-12-12T13:40:00Z</dcterms:modified>
</cp:coreProperties>
</file>